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F4515" w14:textId="77777777" w:rsidR="00D15E8D" w:rsidRPr="00DD243F" w:rsidRDefault="00D15E8D" w:rsidP="00D15E8D">
      <w:pPr>
        <w:rPr>
          <w:rFonts w:ascii="Arial" w:eastAsia="Times New Roman" w:hAnsi="Arial" w:cs="Arial"/>
          <w:sz w:val="24"/>
          <w:szCs w:val="24"/>
        </w:rPr>
      </w:pPr>
    </w:p>
    <w:p w14:paraId="6171AD0A" w14:textId="264C64EB" w:rsidR="00DE4AB4" w:rsidRDefault="00DE4AB4" w:rsidP="00A562A1">
      <w:pPr>
        <w:jc w:val="center"/>
        <w:rPr>
          <w:rFonts w:ascii="Arial" w:eastAsia="Times New Roman" w:hAnsi="Arial" w:cs="Arial"/>
          <w:b/>
          <w:sz w:val="24"/>
          <w:szCs w:val="24"/>
        </w:rPr>
      </w:pPr>
      <w:proofErr w:type="spellStart"/>
      <w:r w:rsidRPr="00A562A1">
        <w:rPr>
          <w:rFonts w:ascii="Arial" w:eastAsia="Times New Roman" w:hAnsi="Arial" w:cs="Arial"/>
          <w:b/>
          <w:sz w:val="24"/>
          <w:szCs w:val="24"/>
        </w:rPr>
        <w:t>Establisment</w:t>
      </w:r>
      <w:proofErr w:type="spellEnd"/>
      <w:r w:rsidRPr="00A562A1">
        <w:rPr>
          <w:rFonts w:ascii="Arial" w:eastAsia="Times New Roman" w:hAnsi="Arial" w:cs="Arial"/>
          <w:b/>
          <w:sz w:val="24"/>
          <w:szCs w:val="24"/>
        </w:rPr>
        <w:t xml:space="preserve"> of the </w:t>
      </w:r>
      <w:r w:rsidR="00A562A1" w:rsidRPr="00A562A1">
        <w:rPr>
          <w:rFonts w:ascii="Arial" w:eastAsia="Times New Roman" w:hAnsi="Arial" w:cs="Arial"/>
          <w:b/>
          <w:sz w:val="24"/>
          <w:szCs w:val="24"/>
        </w:rPr>
        <w:t>Constitutional Review Commission</w:t>
      </w:r>
      <w:r w:rsidRPr="00A562A1">
        <w:rPr>
          <w:rFonts w:ascii="Arial" w:eastAsia="Times New Roman" w:hAnsi="Arial" w:cs="Arial"/>
          <w:b/>
          <w:sz w:val="24"/>
          <w:szCs w:val="24"/>
        </w:rPr>
        <w:t xml:space="preserve"> 2022</w:t>
      </w:r>
    </w:p>
    <w:p w14:paraId="5BC85D44" w14:textId="77777777" w:rsidR="00FA40F1" w:rsidRPr="00A562A1" w:rsidRDefault="00FA40F1" w:rsidP="00A562A1">
      <w:pPr>
        <w:jc w:val="center"/>
        <w:rPr>
          <w:rFonts w:ascii="Arial" w:eastAsia="Times New Roman" w:hAnsi="Arial" w:cs="Arial"/>
          <w:b/>
          <w:sz w:val="24"/>
          <w:szCs w:val="24"/>
        </w:rPr>
      </w:pPr>
    </w:p>
    <w:p w14:paraId="0519FC04" w14:textId="0E90BB64" w:rsidR="00D15E8D" w:rsidRPr="00DD243F" w:rsidRDefault="00D15E8D" w:rsidP="00A70081">
      <w:pPr>
        <w:jc w:val="both"/>
        <w:rPr>
          <w:rFonts w:ascii="Arial" w:eastAsia="Times New Roman" w:hAnsi="Arial" w:cs="Arial"/>
          <w:sz w:val="24"/>
          <w:szCs w:val="24"/>
        </w:rPr>
      </w:pPr>
      <w:r w:rsidRPr="00DD243F">
        <w:rPr>
          <w:rFonts w:ascii="Arial" w:eastAsia="Times New Roman" w:hAnsi="Arial" w:cs="Arial"/>
          <w:sz w:val="24"/>
          <w:szCs w:val="24"/>
        </w:rPr>
        <w:t>Cabinet on 10th June, 2020 approved the establishment of a Constitutional Review Commission for the purpose of conducting a full review of the Virgin Islands Constitution Order, 2007.</w:t>
      </w:r>
    </w:p>
    <w:p w14:paraId="50E5E092" w14:textId="48F432AB" w:rsidR="00D15E8D" w:rsidRDefault="00D15E8D" w:rsidP="00A70081">
      <w:pPr>
        <w:pStyle w:val="p2"/>
        <w:spacing w:before="0" w:beforeAutospacing="0" w:after="0" w:afterAutospacing="0"/>
        <w:jc w:val="both"/>
        <w:rPr>
          <w:rFonts w:ascii="Arial" w:hAnsi="Arial" w:cs="Arial"/>
          <w:sz w:val="24"/>
          <w:szCs w:val="24"/>
        </w:rPr>
      </w:pPr>
    </w:p>
    <w:p w14:paraId="5B489C6E" w14:textId="77777777" w:rsidR="00F51F4F" w:rsidRPr="00DD243F" w:rsidRDefault="00F51F4F" w:rsidP="00A70081">
      <w:pPr>
        <w:pStyle w:val="p2"/>
        <w:spacing w:before="0" w:beforeAutospacing="0" w:after="0" w:afterAutospacing="0"/>
        <w:jc w:val="both"/>
        <w:rPr>
          <w:rFonts w:ascii="Arial" w:hAnsi="Arial" w:cs="Arial"/>
          <w:sz w:val="24"/>
          <w:szCs w:val="24"/>
        </w:rPr>
      </w:pPr>
    </w:p>
    <w:p w14:paraId="1DE526F2" w14:textId="613EA929" w:rsidR="00D15E8D" w:rsidRDefault="00D15E8D" w:rsidP="00A70081">
      <w:pPr>
        <w:pStyle w:val="p1"/>
        <w:spacing w:before="0" w:beforeAutospacing="0" w:after="0" w:afterAutospacing="0"/>
        <w:jc w:val="both"/>
        <w:rPr>
          <w:rStyle w:val="s1"/>
          <w:rFonts w:ascii="Arial" w:hAnsi="Arial" w:cs="Arial"/>
          <w:sz w:val="24"/>
          <w:szCs w:val="24"/>
        </w:rPr>
      </w:pPr>
      <w:r w:rsidRPr="00DD243F">
        <w:rPr>
          <w:rStyle w:val="s1"/>
          <w:rFonts w:ascii="Arial" w:hAnsi="Arial" w:cs="Arial"/>
          <w:sz w:val="24"/>
          <w:szCs w:val="24"/>
        </w:rPr>
        <w:t>General terms of reference were approved as follow</w:t>
      </w:r>
      <w:r w:rsidR="00A70081">
        <w:rPr>
          <w:rStyle w:val="s1"/>
          <w:rFonts w:ascii="Arial" w:hAnsi="Arial" w:cs="Arial"/>
          <w:sz w:val="24"/>
          <w:szCs w:val="24"/>
        </w:rPr>
        <w:t>s</w:t>
      </w:r>
      <w:r w:rsidRPr="00DD243F">
        <w:rPr>
          <w:rStyle w:val="s1"/>
          <w:rFonts w:ascii="Arial" w:hAnsi="Arial" w:cs="Arial"/>
          <w:sz w:val="24"/>
          <w:szCs w:val="24"/>
        </w:rPr>
        <w:t>:</w:t>
      </w:r>
    </w:p>
    <w:p w14:paraId="33093F13" w14:textId="77777777" w:rsidR="005675CA" w:rsidRPr="00DD243F" w:rsidRDefault="005675CA" w:rsidP="00A70081">
      <w:pPr>
        <w:pStyle w:val="p1"/>
        <w:spacing w:before="0" w:beforeAutospacing="0" w:after="0" w:afterAutospacing="0"/>
        <w:jc w:val="both"/>
        <w:rPr>
          <w:rFonts w:ascii="Arial" w:hAnsi="Arial" w:cs="Arial"/>
          <w:sz w:val="24"/>
          <w:szCs w:val="24"/>
        </w:rPr>
      </w:pPr>
    </w:p>
    <w:p w14:paraId="7B13C696" w14:textId="458FE6E7" w:rsidR="00D15E8D" w:rsidRPr="00DD243F" w:rsidRDefault="003E6220" w:rsidP="003E6220">
      <w:pPr>
        <w:pStyle w:val="p1"/>
        <w:spacing w:before="0" w:beforeAutospacing="0" w:after="0" w:afterAutospacing="0"/>
        <w:ind w:left="720"/>
        <w:jc w:val="both"/>
        <w:rPr>
          <w:rFonts w:ascii="Arial" w:hAnsi="Arial" w:cs="Arial"/>
          <w:sz w:val="24"/>
          <w:szCs w:val="24"/>
        </w:rPr>
      </w:pPr>
      <w:r>
        <w:rPr>
          <w:rStyle w:val="s1"/>
          <w:rFonts w:ascii="Arial" w:hAnsi="Arial" w:cs="Arial"/>
          <w:sz w:val="24"/>
          <w:szCs w:val="24"/>
        </w:rPr>
        <w:t>(</w:t>
      </w:r>
      <w:proofErr w:type="spellStart"/>
      <w:r w:rsidR="00355C53">
        <w:rPr>
          <w:rStyle w:val="s1"/>
          <w:rFonts w:ascii="Arial" w:hAnsi="Arial" w:cs="Arial"/>
          <w:sz w:val="24"/>
          <w:szCs w:val="24"/>
        </w:rPr>
        <w:t>i</w:t>
      </w:r>
      <w:proofErr w:type="spellEnd"/>
      <w:r>
        <w:rPr>
          <w:rStyle w:val="s1"/>
          <w:rFonts w:ascii="Arial" w:hAnsi="Arial" w:cs="Arial"/>
          <w:sz w:val="24"/>
          <w:szCs w:val="24"/>
        </w:rPr>
        <w:t>)</w:t>
      </w:r>
      <w:r w:rsidR="00D15E8D" w:rsidRPr="00DD243F">
        <w:rPr>
          <w:rStyle w:val="s1"/>
          <w:rFonts w:ascii="Arial" w:hAnsi="Arial" w:cs="Arial"/>
          <w:sz w:val="24"/>
          <w:szCs w:val="24"/>
        </w:rPr>
        <w:t>. to re-evaluate the vision of the people of the Virgin Islands, as expressed in the preamble to the Virgin Islands Constitution Order, 2007, and to amend accordingly, if necessary;</w:t>
      </w:r>
    </w:p>
    <w:p w14:paraId="40B65CEE" w14:textId="40FE6F28" w:rsidR="00D15E8D" w:rsidRPr="00DD243F" w:rsidRDefault="003E6220" w:rsidP="003E6220">
      <w:pPr>
        <w:pStyle w:val="p1"/>
        <w:spacing w:before="0" w:beforeAutospacing="0" w:after="0" w:afterAutospacing="0"/>
        <w:ind w:left="720"/>
        <w:jc w:val="both"/>
        <w:rPr>
          <w:rFonts w:ascii="Arial" w:hAnsi="Arial" w:cs="Arial"/>
          <w:sz w:val="24"/>
          <w:szCs w:val="24"/>
        </w:rPr>
      </w:pPr>
      <w:r>
        <w:rPr>
          <w:rStyle w:val="s1"/>
          <w:rFonts w:ascii="Arial" w:hAnsi="Arial" w:cs="Arial"/>
          <w:sz w:val="24"/>
          <w:szCs w:val="24"/>
        </w:rPr>
        <w:t>(</w:t>
      </w:r>
      <w:r w:rsidR="00355C53">
        <w:rPr>
          <w:rStyle w:val="s1"/>
          <w:rFonts w:ascii="Arial" w:hAnsi="Arial" w:cs="Arial"/>
          <w:sz w:val="24"/>
          <w:szCs w:val="24"/>
        </w:rPr>
        <w:t>ii</w:t>
      </w:r>
      <w:r>
        <w:rPr>
          <w:rStyle w:val="s1"/>
          <w:rFonts w:ascii="Arial" w:hAnsi="Arial" w:cs="Arial"/>
          <w:sz w:val="24"/>
          <w:szCs w:val="24"/>
        </w:rPr>
        <w:t>)</w:t>
      </w:r>
      <w:r w:rsidR="00D15E8D" w:rsidRPr="00DD243F">
        <w:rPr>
          <w:rStyle w:val="s1"/>
          <w:rFonts w:ascii="Arial" w:hAnsi="Arial" w:cs="Arial"/>
          <w:sz w:val="24"/>
          <w:szCs w:val="24"/>
        </w:rPr>
        <w:t xml:space="preserve"> to evaluate the current Virgin Islands Constitution Order, 2007, and determine whether it is in strategic fit to facilitate the people of the Virgin Islands in achieving the revised vision in (</w:t>
      </w:r>
      <w:proofErr w:type="spellStart"/>
      <w:r w:rsidR="00D15E8D" w:rsidRPr="00DD243F">
        <w:rPr>
          <w:rStyle w:val="s1"/>
          <w:rFonts w:ascii="Arial" w:hAnsi="Arial" w:cs="Arial"/>
          <w:sz w:val="24"/>
          <w:szCs w:val="24"/>
        </w:rPr>
        <w:t>i</w:t>
      </w:r>
      <w:proofErr w:type="spellEnd"/>
      <w:r w:rsidR="00D15E8D" w:rsidRPr="00DD243F">
        <w:rPr>
          <w:rStyle w:val="s1"/>
          <w:rFonts w:ascii="Arial" w:hAnsi="Arial" w:cs="Arial"/>
          <w:sz w:val="24"/>
          <w:szCs w:val="24"/>
        </w:rPr>
        <w:t>) above;</w:t>
      </w:r>
    </w:p>
    <w:p w14:paraId="2F17FACB" w14:textId="5DA1A7C6" w:rsidR="00D15E8D" w:rsidRPr="00DD243F" w:rsidRDefault="003E6220" w:rsidP="003E6220">
      <w:pPr>
        <w:pStyle w:val="p1"/>
        <w:spacing w:before="0" w:beforeAutospacing="0" w:after="0" w:afterAutospacing="0"/>
        <w:ind w:firstLine="720"/>
        <w:jc w:val="both"/>
        <w:rPr>
          <w:rFonts w:ascii="Arial" w:hAnsi="Arial" w:cs="Arial"/>
          <w:sz w:val="24"/>
          <w:szCs w:val="24"/>
        </w:rPr>
      </w:pPr>
      <w:r>
        <w:rPr>
          <w:rStyle w:val="s1"/>
          <w:rFonts w:ascii="Arial" w:hAnsi="Arial" w:cs="Arial"/>
          <w:sz w:val="24"/>
          <w:szCs w:val="24"/>
        </w:rPr>
        <w:t>(</w:t>
      </w:r>
      <w:r w:rsidR="00355C53">
        <w:rPr>
          <w:rStyle w:val="s1"/>
          <w:rFonts w:ascii="Arial" w:hAnsi="Arial" w:cs="Arial"/>
          <w:sz w:val="24"/>
          <w:szCs w:val="24"/>
        </w:rPr>
        <w:t>iii</w:t>
      </w:r>
      <w:r>
        <w:rPr>
          <w:rStyle w:val="s1"/>
          <w:rFonts w:ascii="Arial" w:hAnsi="Arial" w:cs="Arial"/>
          <w:sz w:val="24"/>
          <w:szCs w:val="24"/>
        </w:rPr>
        <w:t>)</w:t>
      </w:r>
      <w:r w:rsidR="00D15E8D" w:rsidRPr="00DD243F">
        <w:rPr>
          <w:rStyle w:val="s1"/>
          <w:rFonts w:ascii="Arial" w:hAnsi="Arial" w:cs="Arial"/>
          <w:sz w:val="24"/>
          <w:szCs w:val="24"/>
        </w:rPr>
        <w:t xml:space="preserve"> to identify any gaps in relation to item (ii) above;</w:t>
      </w:r>
    </w:p>
    <w:p w14:paraId="45FCF98A" w14:textId="3ED4D439" w:rsidR="00D15E8D" w:rsidRPr="00DD243F" w:rsidRDefault="003E6220" w:rsidP="003E6220">
      <w:pPr>
        <w:pStyle w:val="p1"/>
        <w:spacing w:before="0" w:beforeAutospacing="0" w:after="0" w:afterAutospacing="0"/>
        <w:ind w:left="720"/>
        <w:jc w:val="both"/>
        <w:rPr>
          <w:rFonts w:ascii="Arial" w:hAnsi="Arial" w:cs="Arial"/>
          <w:sz w:val="24"/>
          <w:szCs w:val="24"/>
        </w:rPr>
      </w:pPr>
      <w:r>
        <w:rPr>
          <w:rStyle w:val="s1"/>
          <w:rFonts w:ascii="Arial" w:hAnsi="Arial" w:cs="Arial"/>
          <w:sz w:val="24"/>
          <w:szCs w:val="24"/>
        </w:rPr>
        <w:t>(</w:t>
      </w:r>
      <w:r w:rsidR="00355C53">
        <w:rPr>
          <w:rStyle w:val="s1"/>
          <w:rFonts w:ascii="Arial" w:hAnsi="Arial" w:cs="Arial"/>
          <w:sz w:val="24"/>
          <w:szCs w:val="24"/>
        </w:rPr>
        <w:t>iv</w:t>
      </w:r>
      <w:r>
        <w:rPr>
          <w:rStyle w:val="s1"/>
          <w:rFonts w:ascii="Arial" w:hAnsi="Arial" w:cs="Arial"/>
          <w:sz w:val="24"/>
          <w:szCs w:val="24"/>
        </w:rPr>
        <w:t>)</w:t>
      </w:r>
      <w:r w:rsidR="00D15E8D" w:rsidRPr="00DD243F">
        <w:rPr>
          <w:rStyle w:val="s1"/>
          <w:rFonts w:ascii="Arial" w:hAnsi="Arial" w:cs="Arial"/>
          <w:sz w:val="24"/>
          <w:szCs w:val="24"/>
        </w:rPr>
        <w:t xml:space="preserve"> to make recommendations for Constitutional Reform, if necessary, based on (</w:t>
      </w:r>
      <w:proofErr w:type="spellStart"/>
      <w:r w:rsidR="00D15E8D" w:rsidRPr="00DD243F">
        <w:rPr>
          <w:rStyle w:val="s1"/>
          <w:rFonts w:ascii="Arial" w:hAnsi="Arial" w:cs="Arial"/>
          <w:sz w:val="24"/>
          <w:szCs w:val="24"/>
        </w:rPr>
        <w:t>i</w:t>
      </w:r>
      <w:proofErr w:type="spellEnd"/>
      <w:r w:rsidR="00D15E8D" w:rsidRPr="00DD243F">
        <w:rPr>
          <w:rStyle w:val="s1"/>
          <w:rFonts w:ascii="Arial" w:hAnsi="Arial" w:cs="Arial"/>
          <w:sz w:val="24"/>
          <w:szCs w:val="24"/>
        </w:rPr>
        <w:t>), (ii) and (iii) above; and</w:t>
      </w:r>
    </w:p>
    <w:p w14:paraId="14FDFB07" w14:textId="72A286B8" w:rsidR="00D15E8D" w:rsidRDefault="003E6220" w:rsidP="003E6220">
      <w:pPr>
        <w:pStyle w:val="p1"/>
        <w:spacing w:before="0" w:beforeAutospacing="0" w:after="0" w:afterAutospacing="0"/>
        <w:ind w:left="720"/>
        <w:jc w:val="both"/>
        <w:rPr>
          <w:rStyle w:val="s1"/>
          <w:rFonts w:ascii="Arial" w:hAnsi="Arial" w:cs="Arial"/>
          <w:sz w:val="24"/>
          <w:szCs w:val="24"/>
        </w:rPr>
      </w:pPr>
      <w:r>
        <w:rPr>
          <w:rStyle w:val="s1"/>
          <w:rFonts w:ascii="Arial" w:hAnsi="Arial" w:cs="Arial"/>
          <w:sz w:val="24"/>
          <w:szCs w:val="24"/>
        </w:rPr>
        <w:t>(</w:t>
      </w:r>
      <w:r w:rsidR="00355C53">
        <w:rPr>
          <w:rStyle w:val="s1"/>
          <w:rFonts w:ascii="Arial" w:hAnsi="Arial" w:cs="Arial"/>
          <w:sz w:val="24"/>
          <w:szCs w:val="24"/>
        </w:rPr>
        <w:t>v</w:t>
      </w:r>
      <w:r>
        <w:rPr>
          <w:rStyle w:val="s1"/>
          <w:rFonts w:ascii="Arial" w:hAnsi="Arial" w:cs="Arial"/>
          <w:sz w:val="24"/>
          <w:szCs w:val="24"/>
        </w:rPr>
        <w:t>)</w:t>
      </w:r>
      <w:r w:rsidR="00D15E8D" w:rsidRPr="00DD243F">
        <w:rPr>
          <w:rStyle w:val="s1"/>
          <w:rFonts w:ascii="Arial" w:hAnsi="Arial" w:cs="Arial"/>
          <w:sz w:val="24"/>
          <w:szCs w:val="24"/>
        </w:rPr>
        <w:t xml:space="preserve"> to review the next step towards self-determination for the Territory of the Virgin Islands.</w:t>
      </w:r>
    </w:p>
    <w:p w14:paraId="5B8DB52B" w14:textId="0BA60314" w:rsidR="00A70081" w:rsidRDefault="00A70081" w:rsidP="00A70081">
      <w:pPr>
        <w:pStyle w:val="p1"/>
        <w:spacing w:before="0" w:beforeAutospacing="0" w:after="0" w:afterAutospacing="0"/>
        <w:jc w:val="both"/>
        <w:rPr>
          <w:rStyle w:val="s1"/>
          <w:rFonts w:ascii="Arial" w:hAnsi="Arial" w:cs="Arial"/>
          <w:sz w:val="24"/>
          <w:szCs w:val="24"/>
        </w:rPr>
      </w:pPr>
    </w:p>
    <w:p w14:paraId="7AD0C4F1" w14:textId="77777777" w:rsidR="00F51F4F" w:rsidRDefault="00F51F4F" w:rsidP="00A70081">
      <w:pPr>
        <w:pStyle w:val="p1"/>
        <w:spacing w:before="0" w:beforeAutospacing="0" w:after="0" w:afterAutospacing="0"/>
        <w:jc w:val="both"/>
        <w:rPr>
          <w:rStyle w:val="s1"/>
          <w:rFonts w:ascii="Arial" w:hAnsi="Arial" w:cs="Arial"/>
          <w:sz w:val="24"/>
          <w:szCs w:val="24"/>
        </w:rPr>
      </w:pPr>
    </w:p>
    <w:p w14:paraId="3CA44039" w14:textId="1D84A8B3" w:rsidR="00D15E8D" w:rsidRPr="00DD243F" w:rsidRDefault="00D15E8D" w:rsidP="00A70081">
      <w:pPr>
        <w:pStyle w:val="p1"/>
        <w:spacing w:before="0" w:beforeAutospacing="0" w:after="0" w:afterAutospacing="0"/>
        <w:jc w:val="both"/>
        <w:rPr>
          <w:rFonts w:ascii="Arial" w:hAnsi="Arial" w:cs="Arial"/>
          <w:sz w:val="24"/>
          <w:szCs w:val="24"/>
        </w:rPr>
      </w:pPr>
      <w:r w:rsidRPr="00DD243F">
        <w:rPr>
          <w:rStyle w:val="s1"/>
          <w:rFonts w:ascii="Arial" w:hAnsi="Arial" w:cs="Arial"/>
          <w:sz w:val="24"/>
          <w:szCs w:val="24"/>
        </w:rPr>
        <w:t xml:space="preserve">On 28th July, 2020 the House of Assembly passed Resolution No. 15 of 2020 </w:t>
      </w:r>
      <w:r w:rsidRPr="008546A3">
        <w:rPr>
          <w:rStyle w:val="s1"/>
          <w:rFonts w:ascii="Arial" w:hAnsi="Arial" w:cs="Arial"/>
          <w:sz w:val="24"/>
          <w:szCs w:val="24"/>
          <w:highlight w:val="yellow"/>
        </w:rPr>
        <w:t>(INSERT WEBSITE LINK)</w:t>
      </w:r>
      <w:r w:rsidRPr="00DD243F">
        <w:rPr>
          <w:rStyle w:val="s1"/>
          <w:rFonts w:ascii="Arial" w:hAnsi="Arial" w:cs="Arial"/>
          <w:sz w:val="24"/>
          <w:szCs w:val="24"/>
        </w:rPr>
        <w:t xml:space="preserve"> which approved the establishment and composition of the Constitutional Review Commission for the purpose of conducting a full review of the Virgin Islands Constitution Order, 2007 (U.K.S.I. 2007 No. 1678) with the Terms of Reference specified above.</w:t>
      </w:r>
    </w:p>
    <w:p w14:paraId="04408F45" w14:textId="362057F9" w:rsidR="00D15E8D" w:rsidRDefault="00D15E8D" w:rsidP="00A70081">
      <w:pPr>
        <w:pStyle w:val="p2"/>
        <w:spacing w:before="0" w:beforeAutospacing="0" w:after="0" w:afterAutospacing="0"/>
        <w:jc w:val="both"/>
        <w:rPr>
          <w:rFonts w:ascii="Arial" w:hAnsi="Arial" w:cs="Arial"/>
          <w:sz w:val="24"/>
          <w:szCs w:val="24"/>
        </w:rPr>
      </w:pPr>
    </w:p>
    <w:p w14:paraId="11DBC034" w14:textId="77777777" w:rsidR="00F51F4F" w:rsidRPr="00DD243F" w:rsidRDefault="00F51F4F" w:rsidP="00A70081">
      <w:pPr>
        <w:pStyle w:val="p2"/>
        <w:spacing w:before="0" w:beforeAutospacing="0" w:after="0" w:afterAutospacing="0"/>
        <w:jc w:val="both"/>
        <w:rPr>
          <w:rFonts w:ascii="Arial" w:hAnsi="Arial" w:cs="Arial"/>
          <w:sz w:val="24"/>
          <w:szCs w:val="24"/>
        </w:rPr>
      </w:pPr>
    </w:p>
    <w:p w14:paraId="3BC50543" w14:textId="0B812D36" w:rsidR="00D15E8D" w:rsidRPr="00DD243F" w:rsidRDefault="00D15E8D" w:rsidP="00A70081">
      <w:pPr>
        <w:pStyle w:val="p1"/>
        <w:spacing w:before="0" w:beforeAutospacing="0" w:after="0" w:afterAutospacing="0"/>
        <w:jc w:val="both"/>
        <w:rPr>
          <w:rFonts w:ascii="Arial" w:hAnsi="Arial" w:cs="Arial"/>
          <w:sz w:val="24"/>
          <w:szCs w:val="24"/>
        </w:rPr>
      </w:pPr>
      <w:r w:rsidRPr="00DD243F">
        <w:rPr>
          <w:rStyle w:val="s1"/>
          <w:rFonts w:ascii="Arial" w:hAnsi="Arial" w:cs="Arial"/>
          <w:sz w:val="24"/>
          <w:szCs w:val="24"/>
        </w:rPr>
        <w:t>Cabinet on 31st December, 2021, reviewed and noted the House of Assembly's Resolution No. 15 of 2020 and approved an 11-member Constitutional Review Commission for a period not to exceed two years with effect from 4th January, 2022.</w:t>
      </w:r>
    </w:p>
    <w:p w14:paraId="1067A1DA" w14:textId="36694F14" w:rsidR="00D15E8D" w:rsidRDefault="00D15E8D" w:rsidP="00A70081">
      <w:pPr>
        <w:pStyle w:val="p2"/>
        <w:spacing w:before="0" w:beforeAutospacing="0" w:after="0" w:afterAutospacing="0"/>
        <w:jc w:val="both"/>
        <w:rPr>
          <w:rFonts w:ascii="Arial" w:hAnsi="Arial" w:cs="Arial"/>
          <w:sz w:val="24"/>
          <w:szCs w:val="24"/>
        </w:rPr>
      </w:pPr>
    </w:p>
    <w:p w14:paraId="010B70FC" w14:textId="77777777" w:rsidR="00F51F4F" w:rsidRPr="00DD243F" w:rsidRDefault="00F51F4F" w:rsidP="00A70081">
      <w:pPr>
        <w:pStyle w:val="p2"/>
        <w:spacing w:before="0" w:beforeAutospacing="0" w:after="0" w:afterAutospacing="0"/>
        <w:jc w:val="both"/>
        <w:rPr>
          <w:rFonts w:ascii="Arial" w:hAnsi="Arial" w:cs="Arial"/>
          <w:sz w:val="24"/>
          <w:szCs w:val="24"/>
        </w:rPr>
      </w:pPr>
    </w:p>
    <w:p w14:paraId="72B8D8BF" w14:textId="3A80805B" w:rsidR="00D15E8D" w:rsidRPr="00DD243F" w:rsidRDefault="00D15E8D" w:rsidP="00A70081">
      <w:pPr>
        <w:pStyle w:val="p1"/>
        <w:spacing w:before="0" w:beforeAutospacing="0" w:after="0" w:afterAutospacing="0"/>
        <w:jc w:val="both"/>
        <w:rPr>
          <w:rFonts w:ascii="Arial" w:hAnsi="Arial" w:cs="Arial"/>
          <w:sz w:val="24"/>
          <w:szCs w:val="24"/>
        </w:rPr>
      </w:pPr>
      <w:r w:rsidRPr="00DD243F">
        <w:rPr>
          <w:rStyle w:val="s1"/>
          <w:rFonts w:ascii="Arial" w:hAnsi="Arial" w:cs="Arial"/>
          <w:sz w:val="24"/>
          <w:szCs w:val="24"/>
        </w:rPr>
        <w:t xml:space="preserve">On 4th April, 2022, Sir Gary </w:t>
      </w:r>
      <w:proofErr w:type="spellStart"/>
      <w:r w:rsidRPr="00DD243F">
        <w:rPr>
          <w:rStyle w:val="s1"/>
          <w:rFonts w:ascii="Arial" w:hAnsi="Arial" w:cs="Arial"/>
          <w:sz w:val="24"/>
          <w:szCs w:val="24"/>
        </w:rPr>
        <w:t>Hickinbottom</w:t>
      </w:r>
      <w:proofErr w:type="spellEnd"/>
      <w:r w:rsidRPr="00DD243F">
        <w:rPr>
          <w:rStyle w:val="s1"/>
          <w:rFonts w:ascii="Arial" w:hAnsi="Arial" w:cs="Arial"/>
          <w:sz w:val="24"/>
          <w:szCs w:val="24"/>
        </w:rPr>
        <w:t xml:space="preserve"> submitted the completed C</w:t>
      </w:r>
      <w:r w:rsidR="005675CA">
        <w:rPr>
          <w:rStyle w:val="s1"/>
          <w:rFonts w:ascii="Arial" w:hAnsi="Arial" w:cs="Arial"/>
          <w:sz w:val="24"/>
          <w:szCs w:val="24"/>
        </w:rPr>
        <w:t xml:space="preserve">ommission </w:t>
      </w:r>
      <w:r w:rsidR="008546A3">
        <w:rPr>
          <w:rStyle w:val="s1"/>
          <w:rFonts w:ascii="Arial" w:hAnsi="Arial" w:cs="Arial"/>
          <w:sz w:val="24"/>
          <w:szCs w:val="24"/>
        </w:rPr>
        <w:t>o</w:t>
      </w:r>
      <w:r w:rsidR="005675CA">
        <w:rPr>
          <w:rStyle w:val="s1"/>
          <w:rFonts w:ascii="Arial" w:hAnsi="Arial" w:cs="Arial"/>
          <w:sz w:val="24"/>
          <w:szCs w:val="24"/>
        </w:rPr>
        <w:t xml:space="preserve">f </w:t>
      </w:r>
      <w:r w:rsidRPr="00DD243F">
        <w:rPr>
          <w:rStyle w:val="s1"/>
          <w:rFonts w:ascii="Arial" w:hAnsi="Arial" w:cs="Arial"/>
          <w:sz w:val="24"/>
          <w:szCs w:val="24"/>
        </w:rPr>
        <w:t>I</w:t>
      </w:r>
      <w:r w:rsidR="005675CA">
        <w:rPr>
          <w:rStyle w:val="s1"/>
          <w:rFonts w:ascii="Arial" w:hAnsi="Arial" w:cs="Arial"/>
          <w:sz w:val="24"/>
          <w:szCs w:val="24"/>
        </w:rPr>
        <w:t>nquiry (COI)</w:t>
      </w:r>
      <w:r w:rsidRPr="00DD243F">
        <w:rPr>
          <w:rStyle w:val="s1"/>
          <w:rFonts w:ascii="Arial" w:hAnsi="Arial" w:cs="Arial"/>
          <w:sz w:val="24"/>
          <w:szCs w:val="24"/>
        </w:rPr>
        <w:t xml:space="preserve">Report to Governor Rankin for his consideration. In Recommendation A2 of the report, he recommended that there should be an early and speedy review of the Constitution. He proposed that the review should begin promptly and conclude its work within a year or, if the Governor is persuaded to extend that time, </w:t>
      </w:r>
      <w:r w:rsidR="00F51F4F">
        <w:rPr>
          <w:rStyle w:val="s1"/>
          <w:rFonts w:ascii="Arial" w:hAnsi="Arial" w:cs="Arial"/>
          <w:sz w:val="24"/>
          <w:szCs w:val="24"/>
        </w:rPr>
        <w:t>to</w:t>
      </w:r>
      <w:r w:rsidRPr="00DD243F">
        <w:rPr>
          <w:rStyle w:val="s1"/>
          <w:rFonts w:ascii="Arial" w:hAnsi="Arial" w:cs="Arial"/>
          <w:sz w:val="24"/>
          <w:szCs w:val="24"/>
        </w:rPr>
        <w:t xml:space="preserve"> 18 months.</w:t>
      </w:r>
    </w:p>
    <w:p w14:paraId="38600C33" w14:textId="2EFA284C" w:rsidR="00D15E8D" w:rsidRDefault="00D15E8D" w:rsidP="00A70081">
      <w:pPr>
        <w:pStyle w:val="p2"/>
        <w:spacing w:before="0" w:beforeAutospacing="0" w:after="0" w:afterAutospacing="0"/>
        <w:jc w:val="both"/>
        <w:rPr>
          <w:rFonts w:ascii="Arial" w:hAnsi="Arial" w:cs="Arial"/>
          <w:sz w:val="24"/>
          <w:szCs w:val="24"/>
        </w:rPr>
      </w:pPr>
    </w:p>
    <w:p w14:paraId="4DE8C0A7" w14:textId="77777777" w:rsidR="00F51F4F" w:rsidRPr="00DD243F" w:rsidRDefault="00F51F4F" w:rsidP="00A70081">
      <w:pPr>
        <w:pStyle w:val="p2"/>
        <w:spacing w:before="0" w:beforeAutospacing="0" w:after="0" w:afterAutospacing="0"/>
        <w:jc w:val="both"/>
        <w:rPr>
          <w:rFonts w:ascii="Arial" w:hAnsi="Arial" w:cs="Arial"/>
          <w:sz w:val="24"/>
          <w:szCs w:val="24"/>
        </w:rPr>
      </w:pPr>
    </w:p>
    <w:p w14:paraId="58AF9B49" w14:textId="65084148" w:rsidR="00F82C96" w:rsidRDefault="00D15E8D" w:rsidP="00A70081">
      <w:pPr>
        <w:pStyle w:val="p1"/>
        <w:spacing w:before="0" w:beforeAutospacing="0" w:after="0" w:afterAutospacing="0"/>
        <w:jc w:val="both"/>
        <w:rPr>
          <w:rStyle w:val="s1"/>
          <w:rFonts w:ascii="Arial" w:hAnsi="Arial" w:cs="Arial"/>
          <w:sz w:val="24"/>
          <w:szCs w:val="24"/>
        </w:rPr>
      </w:pPr>
      <w:r w:rsidRPr="00DD243F">
        <w:rPr>
          <w:rStyle w:val="s1"/>
          <w:rFonts w:ascii="Arial" w:hAnsi="Arial" w:cs="Arial"/>
          <w:sz w:val="24"/>
          <w:szCs w:val="24"/>
        </w:rPr>
        <w:t xml:space="preserve">In the Government of National Unity's Framework for Implementation of the Recommendations of the Commission of Inquiry Report and other Reforms (Framework), for Recommendation A2, it has been agreed that Cabinet should propose a revised Constitutional Review Committee by 30th June, 2022. Its (revised) final membership </w:t>
      </w:r>
      <w:r w:rsidRPr="00DD243F">
        <w:rPr>
          <w:rStyle w:val="s1"/>
          <w:rFonts w:ascii="Arial" w:hAnsi="Arial" w:cs="Arial"/>
          <w:sz w:val="24"/>
          <w:szCs w:val="24"/>
        </w:rPr>
        <w:lastRenderedPageBreak/>
        <w:t>should be jointly agreed by the Governor and Premier. The Terms of Reference should consider, among other things:</w:t>
      </w:r>
    </w:p>
    <w:p w14:paraId="08BD5322" w14:textId="77777777" w:rsidR="003E6220" w:rsidRDefault="003E6220" w:rsidP="00A70081">
      <w:pPr>
        <w:pStyle w:val="p1"/>
        <w:spacing w:before="0" w:beforeAutospacing="0" w:after="0" w:afterAutospacing="0"/>
        <w:jc w:val="both"/>
        <w:rPr>
          <w:rStyle w:val="s1"/>
          <w:rFonts w:ascii="Arial" w:hAnsi="Arial" w:cs="Arial"/>
          <w:sz w:val="24"/>
          <w:szCs w:val="24"/>
        </w:rPr>
      </w:pPr>
    </w:p>
    <w:p w14:paraId="68BCBC90" w14:textId="24481B91" w:rsidR="00F82C96" w:rsidRDefault="00432D79" w:rsidP="00DC5B27">
      <w:pPr>
        <w:pStyle w:val="p1"/>
        <w:numPr>
          <w:ilvl w:val="0"/>
          <w:numId w:val="6"/>
        </w:numPr>
        <w:spacing w:before="0" w:beforeAutospacing="0" w:after="0" w:afterAutospacing="0"/>
        <w:jc w:val="both"/>
        <w:rPr>
          <w:rStyle w:val="s1"/>
          <w:rFonts w:ascii="Arial" w:hAnsi="Arial" w:cs="Arial"/>
          <w:sz w:val="24"/>
          <w:szCs w:val="24"/>
        </w:rPr>
      </w:pPr>
      <w:r>
        <w:rPr>
          <w:rStyle w:val="s1"/>
          <w:rFonts w:ascii="Arial" w:hAnsi="Arial" w:cs="Arial"/>
          <w:sz w:val="24"/>
          <w:szCs w:val="24"/>
        </w:rPr>
        <w:t>h</w:t>
      </w:r>
      <w:r w:rsidR="00DC5B27">
        <w:rPr>
          <w:rStyle w:val="s1"/>
          <w:rFonts w:ascii="Arial" w:hAnsi="Arial" w:cs="Arial"/>
          <w:sz w:val="24"/>
          <w:szCs w:val="24"/>
        </w:rPr>
        <w:t>ow the executive ministerial government can be held to account in the House of Assembly (e.g. by some different structure, number and/or</w:t>
      </w:r>
      <w:r>
        <w:rPr>
          <w:rStyle w:val="s1"/>
          <w:rFonts w:ascii="Arial" w:hAnsi="Arial" w:cs="Arial"/>
          <w:sz w:val="24"/>
          <w:szCs w:val="24"/>
        </w:rPr>
        <w:t xml:space="preserve"> configuration of seats) and/or in other ways;</w:t>
      </w:r>
    </w:p>
    <w:p w14:paraId="2BB55565" w14:textId="5F032E46" w:rsidR="00432D79" w:rsidRDefault="00432D79" w:rsidP="00DC5B27">
      <w:pPr>
        <w:pStyle w:val="p1"/>
        <w:numPr>
          <w:ilvl w:val="0"/>
          <w:numId w:val="6"/>
        </w:numPr>
        <w:spacing w:before="0" w:beforeAutospacing="0" w:after="0" w:afterAutospacing="0"/>
        <w:jc w:val="both"/>
        <w:rPr>
          <w:rStyle w:val="s1"/>
          <w:rFonts w:ascii="Arial" w:hAnsi="Arial" w:cs="Arial"/>
          <w:sz w:val="24"/>
          <w:szCs w:val="24"/>
        </w:rPr>
      </w:pPr>
      <w:r>
        <w:rPr>
          <w:rStyle w:val="s1"/>
          <w:rFonts w:ascii="Arial" w:hAnsi="Arial" w:cs="Arial"/>
          <w:sz w:val="24"/>
          <w:szCs w:val="24"/>
        </w:rPr>
        <w:t>whether the current constitutional pillars of governance are sufficient, and in any event how those independent institutions can be effective;</w:t>
      </w:r>
    </w:p>
    <w:p w14:paraId="1813209A" w14:textId="612862DA" w:rsidR="00432D79" w:rsidRDefault="00432D79" w:rsidP="00DC5B27">
      <w:pPr>
        <w:pStyle w:val="p1"/>
        <w:numPr>
          <w:ilvl w:val="0"/>
          <w:numId w:val="6"/>
        </w:numPr>
        <w:spacing w:before="0" w:beforeAutospacing="0" w:after="0" w:afterAutospacing="0"/>
        <w:jc w:val="both"/>
        <w:rPr>
          <w:rStyle w:val="s1"/>
          <w:rFonts w:ascii="Arial" w:hAnsi="Arial" w:cs="Arial"/>
          <w:sz w:val="24"/>
          <w:szCs w:val="24"/>
        </w:rPr>
      </w:pPr>
      <w:r>
        <w:rPr>
          <w:rStyle w:val="s1"/>
          <w:rFonts w:ascii="Arial" w:hAnsi="Arial" w:cs="Arial"/>
          <w:sz w:val="24"/>
          <w:szCs w:val="24"/>
        </w:rPr>
        <w:t>the powers that need to be reserved to the Governor, and how issues as to the exercise of devolved and reserved powers respectively, when they arise, are to be resolved;</w:t>
      </w:r>
    </w:p>
    <w:p w14:paraId="6565409A" w14:textId="2B88DC54" w:rsidR="00432D79" w:rsidRDefault="00432D79" w:rsidP="00DC5B27">
      <w:pPr>
        <w:pStyle w:val="p1"/>
        <w:numPr>
          <w:ilvl w:val="0"/>
          <w:numId w:val="6"/>
        </w:numPr>
        <w:spacing w:before="0" w:beforeAutospacing="0" w:after="0" w:afterAutospacing="0"/>
        <w:jc w:val="both"/>
        <w:rPr>
          <w:rStyle w:val="s1"/>
          <w:rFonts w:ascii="Arial" w:hAnsi="Arial" w:cs="Arial"/>
          <w:sz w:val="24"/>
          <w:szCs w:val="24"/>
        </w:rPr>
      </w:pPr>
      <w:r>
        <w:rPr>
          <w:rStyle w:val="s1"/>
          <w:rFonts w:ascii="Arial" w:hAnsi="Arial" w:cs="Arial"/>
          <w:sz w:val="24"/>
          <w:szCs w:val="24"/>
        </w:rPr>
        <w:t>a mechanism for the transfer of reserved powers to the devolved BVI Government in the future, without a further change to the Constitution being required;</w:t>
      </w:r>
    </w:p>
    <w:p w14:paraId="3C7942E1" w14:textId="55480DC8" w:rsidR="00432D79" w:rsidRDefault="00432D79" w:rsidP="00DC5B27">
      <w:pPr>
        <w:pStyle w:val="p1"/>
        <w:numPr>
          <w:ilvl w:val="0"/>
          <w:numId w:val="6"/>
        </w:numPr>
        <w:spacing w:before="0" w:beforeAutospacing="0" w:after="0" w:afterAutospacing="0"/>
        <w:jc w:val="both"/>
        <w:rPr>
          <w:rStyle w:val="s1"/>
          <w:rFonts w:ascii="Arial" w:hAnsi="Arial" w:cs="Arial"/>
          <w:sz w:val="24"/>
          <w:szCs w:val="24"/>
        </w:rPr>
      </w:pPr>
      <w:r>
        <w:rPr>
          <w:rStyle w:val="s1"/>
          <w:rFonts w:ascii="Arial" w:hAnsi="Arial" w:cs="Arial"/>
          <w:sz w:val="24"/>
          <w:szCs w:val="24"/>
        </w:rPr>
        <w:t>whether there should be a regime in relation to election expenses in the form of (e.g.) a requirement on election candidates to submit a breakdown of expenses including donations above a specific sum and/or a cap on such expenses;</w:t>
      </w:r>
    </w:p>
    <w:p w14:paraId="131C32DB" w14:textId="094624EE" w:rsidR="00432D79" w:rsidRDefault="00432D79" w:rsidP="00432D79">
      <w:pPr>
        <w:pStyle w:val="p1"/>
        <w:numPr>
          <w:ilvl w:val="0"/>
          <w:numId w:val="6"/>
        </w:numPr>
        <w:spacing w:before="0" w:beforeAutospacing="0" w:after="0" w:afterAutospacing="0"/>
        <w:jc w:val="both"/>
        <w:rPr>
          <w:rStyle w:val="s1"/>
          <w:rFonts w:ascii="Arial" w:hAnsi="Arial" w:cs="Arial"/>
          <w:sz w:val="24"/>
          <w:szCs w:val="24"/>
        </w:rPr>
      </w:pPr>
      <w:r>
        <w:rPr>
          <w:rStyle w:val="s1"/>
          <w:rFonts w:ascii="Arial" w:hAnsi="Arial" w:cs="Arial"/>
          <w:sz w:val="24"/>
          <w:szCs w:val="24"/>
        </w:rPr>
        <w:t>whether statutory boards should be embedded in the Constitution and, if so, whether there should be a Statutory Boards Commission;</w:t>
      </w:r>
      <w:r w:rsidR="003E6220">
        <w:rPr>
          <w:rStyle w:val="s1"/>
          <w:rFonts w:ascii="Arial" w:hAnsi="Arial" w:cs="Arial"/>
          <w:sz w:val="24"/>
          <w:szCs w:val="24"/>
        </w:rPr>
        <w:t xml:space="preserve"> and </w:t>
      </w:r>
    </w:p>
    <w:p w14:paraId="63037948" w14:textId="37EBBD4F" w:rsidR="003E6220" w:rsidRDefault="003E6220" w:rsidP="00432D79">
      <w:pPr>
        <w:pStyle w:val="p1"/>
        <w:numPr>
          <w:ilvl w:val="0"/>
          <w:numId w:val="6"/>
        </w:numPr>
        <w:spacing w:before="0" w:beforeAutospacing="0" w:after="0" w:afterAutospacing="0"/>
        <w:jc w:val="both"/>
        <w:rPr>
          <w:rStyle w:val="s1"/>
          <w:rFonts w:ascii="Arial" w:hAnsi="Arial" w:cs="Arial"/>
          <w:sz w:val="24"/>
          <w:szCs w:val="24"/>
        </w:rPr>
      </w:pPr>
      <w:r>
        <w:rPr>
          <w:rStyle w:val="s1"/>
          <w:rFonts w:ascii="Arial" w:hAnsi="Arial" w:cs="Arial"/>
          <w:sz w:val="24"/>
          <w:szCs w:val="24"/>
        </w:rPr>
        <w:t>whether the Speaker should continue to be a political appointment, or whether he or she, even if elected, should be independent of the political parties.</w:t>
      </w:r>
    </w:p>
    <w:p w14:paraId="2F526CD0" w14:textId="77777777" w:rsidR="003E6220" w:rsidRDefault="003E6220" w:rsidP="003E6220">
      <w:pPr>
        <w:pStyle w:val="p1"/>
        <w:spacing w:before="0" w:beforeAutospacing="0" w:after="0" w:afterAutospacing="0"/>
        <w:ind w:left="360"/>
        <w:jc w:val="both"/>
        <w:rPr>
          <w:rStyle w:val="s1"/>
          <w:rFonts w:ascii="Arial" w:hAnsi="Arial" w:cs="Arial"/>
          <w:sz w:val="24"/>
          <w:szCs w:val="24"/>
        </w:rPr>
      </w:pPr>
    </w:p>
    <w:p w14:paraId="1D8E8DED" w14:textId="77777777" w:rsidR="00D15E8D" w:rsidRPr="00DD243F" w:rsidRDefault="00D15E8D" w:rsidP="00A70081">
      <w:pPr>
        <w:pStyle w:val="p2"/>
        <w:spacing w:before="0" w:beforeAutospacing="0" w:after="0" w:afterAutospacing="0"/>
        <w:jc w:val="both"/>
        <w:rPr>
          <w:rFonts w:ascii="Arial" w:hAnsi="Arial" w:cs="Arial"/>
          <w:sz w:val="24"/>
          <w:szCs w:val="24"/>
        </w:rPr>
      </w:pPr>
    </w:p>
    <w:p w14:paraId="00E774A0" w14:textId="77777777" w:rsidR="00D15E8D" w:rsidRPr="00DD243F" w:rsidRDefault="00D15E8D" w:rsidP="00A70081">
      <w:pPr>
        <w:pStyle w:val="p1"/>
        <w:spacing w:before="0" w:beforeAutospacing="0" w:after="0" w:afterAutospacing="0"/>
        <w:jc w:val="both"/>
        <w:rPr>
          <w:rFonts w:ascii="Arial" w:hAnsi="Arial" w:cs="Arial"/>
          <w:sz w:val="24"/>
          <w:szCs w:val="24"/>
        </w:rPr>
      </w:pPr>
      <w:r w:rsidRPr="00DD243F">
        <w:rPr>
          <w:rStyle w:val="s1"/>
          <w:rFonts w:ascii="Arial" w:hAnsi="Arial" w:cs="Arial"/>
          <w:sz w:val="24"/>
          <w:szCs w:val="24"/>
        </w:rPr>
        <w:t>The Framework requires that the Committee's Terms of Reference be developed by 31st July, 2022.</w:t>
      </w:r>
    </w:p>
    <w:p w14:paraId="4A71C217" w14:textId="7533B239" w:rsidR="00D15E8D" w:rsidRDefault="00D15E8D" w:rsidP="00A70081">
      <w:pPr>
        <w:pStyle w:val="p2"/>
        <w:spacing w:before="0" w:beforeAutospacing="0" w:after="0" w:afterAutospacing="0"/>
        <w:jc w:val="both"/>
        <w:rPr>
          <w:rFonts w:ascii="Arial" w:hAnsi="Arial" w:cs="Arial"/>
          <w:sz w:val="24"/>
          <w:szCs w:val="24"/>
        </w:rPr>
      </w:pPr>
    </w:p>
    <w:p w14:paraId="5B493E46" w14:textId="77777777" w:rsidR="00F51F4F" w:rsidRPr="00DD243F" w:rsidRDefault="00F51F4F" w:rsidP="00A70081">
      <w:pPr>
        <w:pStyle w:val="p2"/>
        <w:spacing w:before="0" w:beforeAutospacing="0" w:after="0" w:afterAutospacing="0"/>
        <w:jc w:val="both"/>
        <w:rPr>
          <w:rFonts w:ascii="Arial" w:hAnsi="Arial" w:cs="Arial"/>
          <w:sz w:val="24"/>
          <w:szCs w:val="24"/>
        </w:rPr>
      </w:pPr>
    </w:p>
    <w:p w14:paraId="092FCD64" w14:textId="77777777" w:rsidR="00D15E8D" w:rsidRPr="00DD243F" w:rsidRDefault="00D15E8D" w:rsidP="00A70081">
      <w:pPr>
        <w:pStyle w:val="p1"/>
        <w:spacing w:before="0" w:beforeAutospacing="0" w:after="0" w:afterAutospacing="0"/>
        <w:jc w:val="both"/>
        <w:rPr>
          <w:rFonts w:ascii="Arial" w:hAnsi="Arial" w:cs="Arial"/>
          <w:sz w:val="24"/>
          <w:szCs w:val="24"/>
        </w:rPr>
      </w:pPr>
      <w:r w:rsidRPr="00DD243F">
        <w:rPr>
          <w:rStyle w:val="s1"/>
          <w:rFonts w:ascii="Arial" w:hAnsi="Arial" w:cs="Arial"/>
          <w:sz w:val="24"/>
          <w:szCs w:val="24"/>
        </w:rPr>
        <w:t>The revised members of the Commission comprise persons selected from the main islands of the Virgin Islands and are drawn from the legal fraternity, academia, business, aviation, and other areas of civil society.</w:t>
      </w:r>
    </w:p>
    <w:p w14:paraId="09E73CE3" w14:textId="77777777" w:rsidR="00D15E8D" w:rsidRPr="00DD243F" w:rsidRDefault="00D15E8D" w:rsidP="00A70081">
      <w:pPr>
        <w:pStyle w:val="p2"/>
        <w:spacing w:before="0" w:beforeAutospacing="0" w:after="0" w:afterAutospacing="0"/>
        <w:jc w:val="both"/>
        <w:rPr>
          <w:rFonts w:ascii="Arial" w:hAnsi="Arial" w:cs="Arial"/>
          <w:sz w:val="24"/>
          <w:szCs w:val="24"/>
        </w:rPr>
      </w:pPr>
    </w:p>
    <w:p w14:paraId="071795DA" w14:textId="77777777" w:rsidR="00D15E8D" w:rsidRPr="00DD243F" w:rsidRDefault="00D15E8D" w:rsidP="00A70081">
      <w:pPr>
        <w:pStyle w:val="p1"/>
        <w:spacing w:before="0" w:beforeAutospacing="0" w:after="0" w:afterAutospacing="0"/>
        <w:jc w:val="both"/>
        <w:rPr>
          <w:rFonts w:ascii="Arial" w:hAnsi="Arial" w:cs="Arial"/>
          <w:sz w:val="24"/>
          <w:szCs w:val="24"/>
        </w:rPr>
      </w:pPr>
      <w:r w:rsidRPr="00DD243F">
        <w:rPr>
          <w:rStyle w:val="s1"/>
          <w:rFonts w:ascii="Arial" w:hAnsi="Arial" w:cs="Arial"/>
          <w:sz w:val="24"/>
          <w:szCs w:val="24"/>
        </w:rPr>
        <w:lastRenderedPageBreak/>
        <w:t>An increase in membership of the Constitutional Review Commission (CRC) from 11 to the following 16 members was approved by Cabinet with effect from 8 July, 2022:</w:t>
      </w:r>
    </w:p>
    <w:p w14:paraId="2EDC8751" w14:textId="77777777" w:rsidR="00D15E8D" w:rsidRPr="00DD243F" w:rsidRDefault="00D15E8D" w:rsidP="00A70081">
      <w:pPr>
        <w:pStyle w:val="p2"/>
        <w:spacing w:before="0" w:beforeAutospacing="0" w:after="0" w:afterAutospacing="0"/>
        <w:jc w:val="both"/>
        <w:rPr>
          <w:rFonts w:ascii="Arial" w:hAnsi="Arial" w:cs="Arial"/>
          <w:sz w:val="24"/>
          <w:szCs w:val="24"/>
        </w:rPr>
      </w:pPr>
    </w:p>
    <w:p w14:paraId="52497313" w14:textId="77777777" w:rsidR="00FA40F1" w:rsidRDefault="00D15E8D" w:rsidP="00FF4ADC">
      <w:pPr>
        <w:pStyle w:val="li1"/>
        <w:numPr>
          <w:ilvl w:val="0"/>
          <w:numId w:val="2"/>
        </w:numPr>
        <w:spacing w:before="0" w:beforeAutospacing="0" w:after="0" w:afterAutospacing="0"/>
        <w:jc w:val="both"/>
        <w:rPr>
          <w:rStyle w:val="s1"/>
          <w:rFonts w:ascii="Arial" w:eastAsia="Times New Roman" w:hAnsi="Arial" w:cs="Arial"/>
          <w:sz w:val="24"/>
          <w:szCs w:val="24"/>
        </w:rPr>
      </w:pPr>
      <w:r w:rsidRPr="00FA40F1">
        <w:rPr>
          <w:rStyle w:val="s1"/>
          <w:rFonts w:ascii="Arial" w:eastAsia="Times New Roman" w:hAnsi="Arial" w:cs="Arial"/>
          <w:sz w:val="24"/>
          <w:szCs w:val="24"/>
        </w:rPr>
        <w:t>Mrs. Lisa Penn-</w:t>
      </w:r>
      <w:proofErr w:type="spellStart"/>
      <w:r w:rsidRPr="00FA40F1">
        <w:rPr>
          <w:rStyle w:val="s1"/>
          <w:rFonts w:ascii="Arial" w:eastAsia="Times New Roman" w:hAnsi="Arial" w:cs="Arial"/>
          <w:sz w:val="24"/>
          <w:szCs w:val="24"/>
        </w:rPr>
        <w:t>Lettsome</w:t>
      </w:r>
      <w:proofErr w:type="spellEnd"/>
      <w:r w:rsidRPr="00FA40F1">
        <w:rPr>
          <w:rStyle w:val="s1"/>
          <w:rFonts w:ascii="Arial" w:eastAsia="Times New Roman" w:hAnsi="Arial" w:cs="Arial"/>
          <w:sz w:val="24"/>
          <w:szCs w:val="24"/>
        </w:rPr>
        <w:t>, Chairman</w:t>
      </w:r>
    </w:p>
    <w:p w14:paraId="44D3D1B6" w14:textId="7A66BC0F" w:rsidR="00FA40F1" w:rsidRPr="00FA40F1" w:rsidRDefault="00D15E8D" w:rsidP="00FF4ADC">
      <w:pPr>
        <w:pStyle w:val="li1"/>
        <w:numPr>
          <w:ilvl w:val="0"/>
          <w:numId w:val="2"/>
        </w:numPr>
        <w:spacing w:before="0" w:beforeAutospacing="0" w:after="0" w:afterAutospacing="0"/>
        <w:jc w:val="both"/>
        <w:rPr>
          <w:rStyle w:val="s1"/>
          <w:rFonts w:ascii="Arial" w:eastAsia="Times New Roman" w:hAnsi="Arial" w:cs="Arial"/>
          <w:sz w:val="24"/>
          <w:szCs w:val="24"/>
        </w:rPr>
      </w:pPr>
      <w:r w:rsidRPr="00FA40F1">
        <w:rPr>
          <w:rStyle w:val="s1"/>
          <w:rFonts w:ascii="Arial" w:hAnsi="Arial" w:cs="Arial"/>
          <w:sz w:val="24"/>
          <w:szCs w:val="24"/>
        </w:rPr>
        <w:t xml:space="preserve">Ms. Janice </w:t>
      </w:r>
      <w:proofErr w:type="spellStart"/>
      <w:r w:rsidRPr="00FA40F1">
        <w:rPr>
          <w:rStyle w:val="s1"/>
          <w:rFonts w:ascii="Arial" w:hAnsi="Arial" w:cs="Arial"/>
          <w:sz w:val="24"/>
          <w:szCs w:val="24"/>
        </w:rPr>
        <w:t>Stoutt</w:t>
      </w:r>
      <w:proofErr w:type="spellEnd"/>
      <w:r w:rsidRPr="00FA40F1">
        <w:rPr>
          <w:rStyle w:val="s1"/>
          <w:rFonts w:ascii="Arial" w:hAnsi="Arial" w:cs="Arial"/>
          <w:sz w:val="24"/>
          <w:szCs w:val="24"/>
        </w:rPr>
        <w:t>,</w:t>
      </w:r>
      <w:r w:rsidRPr="00FA40F1">
        <w:rPr>
          <w:rStyle w:val="apple-converted-space"/>
          <w:rFonts w:ascii="Arial" w:hAnsi="Arial" w:cs="Arial" w:hint="eastAsia"/>
          <w:sz w:val="24"/>
          <w:szCs w:val="24"/>
        </w:rPr>
        <w:t> </w:t>
      </w:r>
      <w:r w:rsidR="00FA40F1" w:rsidRPr="00FA40F1">
        <w:rPr>
          <w:rStyle w:val="s1"/>
          <w:rFonts w:ascii="Arial" w:hAnsi="Arial" w:cs="Arial"/>
          <w:sz w:val="24"/>
          <w:szCs w:val="24"/>
        </w:rPr>
        <w:t>Deputy Chairman</w:t>
      </w:r>
    </w:p>
    <w:p w14:paraId="1F660EA5" w14:textId="597A5320" w:rsidR="00D15E8D" w:rsidRPr="00FA40F1" w:rsidRDefault="00D15E8D" w:rsidP="000F3217">
      <w:pPr>
        <w:pStyle w:val="p1"/>
        <w:numPr>
          <w:ilvl w:val="0"/>
          <w:numId w:val="2"/>
        </w:numPr>
        <w:spacing w:before="0" w:beforeAutospacing="0" w:after="0" w:afterAutospacing="0"/>
        <w:jc w:val="both"/>
        <w:rPr>
          <w:rFonts w:ascii="Arial" w:eastAsia="Times New Roman" w:hAnsi="Arial" w:cs="Arial"/>
          <w:sz w:val="24"/>
          <w:szCs w:val="24"/>
        </w:rPr>
      </w:pPr>
      <w:r w:rsidRPr="00FA40F1">
        <w:rPr>
          <w:rStyle w:val="s1"/>
          <w:rFonts w:ascii="Arial" w:eastAsia="Times New Roman" w:hAnsi="Arial" w:cs="Arial"/>
          <w:sz w:val="24"/>
          <w:szCs w:val="24"/>
        </w:rPr>
        <w:t>Sir Charles Michael Dennis Byron;</w:t>
      </w:r>
    </w:p>
    <w:p w14:paraId="294C8DE9"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Ms. Maya Barry</w:t>
      </w:r>
    </w:p>
    <w:p w14:paraId="78ECDF6F"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Mrs. Tanya Cassie-Parker</w:t>
      </w:r>
    </w:p>
    <w:p w14:paraId="3244A394"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 xml:space="preserve">Mr. </w:t>
      </w:r>
      <w:proofErr w:type="spellStart"/>
      <w:r w:rsidRPr="00DD243F">
        <w:rPr>
          <w:rStyle w:val="s1"/>
          <w:rFonts w:ascii="Arial" w:eastAsia="Times New Roman" w:hAnsi="Arial" w:cs="Arial"/>
          <w:sz w:val="24"/>
          <w:szCs w:val="24"/>
        </w:rPr>
        <w:t>Sendrick</w:t>
      </w:r>
      <w:proofErr w:type="spellEnd"/>
      <w:r w:rsidRPr="00DD243F">
        <w:rPr>
          <w:rStyle w:val="s1"/>
          <w:rFonts w:ascii="Arial" w:eastAsia="Times New Roman" w:hAnsi="Arial" w:cs="Arial"/>
          <w:sz w:val="24"/>
          <w:szCs w:val="24"/>
        </w:rPr>
        <w:t xml:space="preserve"> </w:t>
      </w:r>
      <w:proofErr w:type="spellStart"/>
      <w:r w:rsidRPr="00DD243F">
        <w:rPr>
          <w:rStyle w:val="s1"/>
          <w:rFonts w:ascii="Arial" w:eastAsia="Times New Roman" w:hAnsi="Arial" w:cs="Arial"/>
          <w:sz w:val="24"/>
          <w:szCs w:val="24"/>
        </w:rPr>
        <w:t>Chinnery</w:t>
      </w:r>
      <w:proofErr w:type="spellEnd"/>
    </w:p>
    <w:p w14:paraId="0E444128" w14:textId="3D9AD545"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Ms. Susa</w:t>
      </w:r>
      <w:r w:rsidR="00E14BA1">
        <w:rPr>
          <w:rStyle w:val="s1"/>
          <w:rFonts w:ascii="Arial" w:eastAsia="Times New Roman" w:hAnsi="Arial" w:cs="Arial"/>
          <w:sz w:val="24"/>
          <w:szCs w:val="24"/>
        </w:rPr>
        <w:t>n</w:t>
      </w:r>
      <w:r w:rsidR="005675CA">
        <w:rPr>
          <w:rStyle w:val="s1"/>
          <w:rFonts w:ascii="Arial" w:eastAsia="Times New Roman" w:hAnsi="Arial" w:cs="Arial"/>
          <w:sz w:val="24"/>
          <w:szCs w:val="24"/>
        </w:rPr>
        <w:t xml:space="preserve"> V.</w:t>
      </w:r>
      <w:r w:rsidR="00DD502B">
        <w:rPr>
          <w:rStyle w:val="s1"/>
          <w:rFonts w:ascii="Arial" w:eastAsia="Times New Roman" w:hAnsi="Arial" w:cs="Arial"/>
          <w:sz w:val="24"/>
          <w:szCs w:val="24"/>
        </w:rPr>
        <w:t xml:space="preserve"> </w:t>
      </w:r>
      <w:r w:rsidRPr="00DD243F">
        <w:rPr>
          <w:rStyle w:val="s1"/>
          <w:rFonts w:ascii="Arial" w:eastAsia="Times New Roman" w:hAnsi="Arial" w:cs="Arial"/>
          <w:sz w:val="24"/>
          <w:szCs w:val="24"/>
        </w:rPr>
        <w:t>Demers</w:t>
      </w:r>
    </w:p>
    <w:p w14:paraId="6B844D95"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Ms. Noni Georges</w:t>
      </w:r>
    </w:p>
    <w:p w14:paraId="4DA133DB"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Dr. Steve Lennard</w:t>
      </w:r>
    </w:p>
    <w:p w14:paraId="3C4F3399"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 xml:space="preserve">Mr. Coy </w:t>
      </w:r>
      <w:proofErr w:type="spellStart"/>
      <w:r w:rsidRPr="00DD243F">
        <w:rPr>
          <w:rStyle w:val="s1"/>
          <w:rFonts w:ascii="Arial" w:eastAsia="Times New Roman" w:hAnsi="Arial" w:cs="Arial"/>
          <w:sz w:val="24"/>
          <w:szCs w:val="24"/>
        </w:rPr>
        <w:t>Levons</w:t>
      </w:r>
      <w:proofErr w:type="spellEnd"/>
    </w:p>
    <w:p w14:paraId="457B42A8"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Mrs. Bernadine Louis</w:t>
      </w:r>
    </w:p>
    <w:p w14:paraId="24B90B36"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Dr. Benedicta P. T. Samuels</w:t>
      </w:r>
      <w:r w:rsidRPr="00DD243F">
        <w:rPr>
          <w:rStyle w:val="apple-converted-space"/>
          <w:rFonts w:ascii="Arial" w:eastAsia="Times New Roman" w:hAnsi="Arial" w:cs="Arial" w:hint="eastAsia"/>
          <w:sz w:val="24"/>
          <w:szCs w:val="24"/>
        </w:rPr>
        <w:t> </w:t>
      </w:r>
    </w:p>
    <w:p w14:paraId="69EFEAD6"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Mr. Ronnie W. Skelton</w:t>
      </w:r>
    </w:p>
    <w:p w14:paraId="3410F3E0"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Mr. Rajah A Smith</w:t>
      </w:r>
    </w:p>
    <w:p w14:paraId="0968B3F1"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Rev. Dr. Melvin A Turnbull</w:t>
      </w:r>
    </w:p>
    <w:p w14:paraId="10CBD6AE" w14:textId="77777777" w:rsidR="00D15E8D" w:rsidRPr="00DD243F" w:rsidRDefault="00D15E8D" w:rsidP="00A70081">
      <w:pPr>
        <w:pStyle w:val="li1"/>
        <w:numPr>
          <w:ilvl w:val="0"/>
          <w:numId w:val="2"/>
        </w:numPr>
        <w:spacing w:before="0" w:beforeAutospacing="0" w:after="0" w:afterAutospacing="0"/>
        <w:jc w:val="both"/>
        <w:rPr>
          <w:rFonts w:ascii="Arial" w:eastAsia="Times New Roman" w:hAnsi="Arial" w:cs="Arial"/>
          <w:sz w:val="24"/>
          <w:szCs w:val="24"/>
        </w:rPr>
      </w:pPr>
      <w:r w:rsidRPr="00DD243F">
        <w:rPr>
          <w:rStyle w:val="s1"/>
          <w:rFonts w:ascii="Arial" w:eastAsia="Times New Roman" w:hAnsi="Arial" w:cs="Arial"/>
          <w:sz w:val="24"/>
          <w:szCs w:val="24"/>
        </w:rPr>
        <w:t>Dr. Charles Wheatley</w:t>
      </w:r>
    </w:p>
    <w:p w14:paraId="76F7988A" w14:textId="23E6F027" w:rsidR="00D15E8D" w:rsidRDefault="00D15E8D" w:rsidP="00A70081">
      <w:pPr>
        <w:pStyle w:val="p2"/>
        <w:spacing w:before="0" w:beforeAutospacing="0" w:after="0" w:afterAutospacing="0"/>
        <w:jc w:val="both"/>
        <w:rPr>
          <w:rFonts w:ascii="Arial" w:hAnsi="Arial" w:cs="Arial"/>
          <w:sz w:val="24"/>
          <w:szCs w:val="24"/>
        </w:rPr>
      </w:pPr>
    </w:p>
    <w:p w14:paraId="6D97D125" w14:textId="77777777" w:rsidR="00F51F4F" w:rsidRPr="00DD243F" w:rsidRDefault="00F51F4F" w:rsidP="00A70081">
      <w:pPr>
        <w:pStyle w:val="p2"/>
        <w:spacing w:before="0" w:beforeAutospacing="0" w:after="0" w:afterAutospacing="0"/>
        <w:jc w:val="both"/>
        <w:rPr>
          <w:rFonts w:ascii="Arial" w:hAnsi="Arial" w:cs="Arial"/>
          <w:sz w:val="24"/>
          <w:szCs w:val="24"/>
        </w:rPr>
      </w:pPr>
    </w:p>
    <w:p w14:paraId="13A3E357" w14:textId="1F1B3393" w:rsidR="00D15E8D" w:rsidRPr="00DD243F" w:rsidRDefault="00D15E8D" w:rsidP="00A70081">
      <w:pPr>
        <w:pStyle w:val="p1"/>
        <w:spacing w:before="0" w:beforeAutospacing="0" w:after="0" w:afterAutospacing="0"/>
        <w:jc w:val="both"/>
        <w:rPr>
          <w:rFonts w:ascii="Arial" w:hAnsi="Arial" w:cs="Arial"/>
          <w:sz w:val="24"/>
          <w:szCs w:val="24"/>
        </w:rPr>
      </w:pPr>
      <w:r w:rsidRPr="00DD243F">
        <w:rPr>
          <w:rStyle w:val="s1"/>
          <w:rFonts w:ascii="Arial" w:hAnsi="Arial" w:cs="Arial"/>
          <w:sz w:val="24"/>
          <w:szCs w:val="24"/>
        </w:rPr>
        <w:t>Terms of reference were expanded to include several bespoke matters suggested in the Commission of</w:t>
      </w:r>
      <w:r w:rsidRPr="00DD243F">
        <w:rPr>
          <w:rStyle w:val="apple-converted-space"/>
          <w:rFonts w:ascii="Arial" w:hAnsi="Arial" w:cs="Arial" w:hint="eastAsia"/>
          <w:sz w:val="24"/>
          <w:szCs w:val="24"/>
        </w:rPr>
        <w:t> </w:t>
      </w:r>
      <w:r w:rsidR="00F82C96">
        <w:rPr>
          <w:rStyle w:val="s1"/>
          <w:rFonts w:ascii="Arial" w:hAnsi="Arial" w:cs="Arial"/>
          <w:sz w:val="24"/>
          <w:szCs w:val="24"/>
        </w:rPr>
        <w:t>Inq</w:t>
      </w:r>
      <w:r w:rsidR="00DE4AB4">
        <w:rPr>
          <w:rStyle w:val="s1"/>
          <w:rFonts w:ascii="Arial" w:hAnsi="Arial" w:cs="Arial"/>
          <w:sz w:val="24"/>
          <w:szCs w:val="24"/>
        </w:rPr>
        <w:t>uiry Report.</w:t>
      </w:r>
    </w:p>
    <w:p w14:paraId="1155482A" w14:textId="77777777" w:rsidR="00D15E8D" w:rsidRPr="00DD243F" w:rsidRDefault="00D15E8D" w:rsidP="00A70081">
      <w:pPr>
        <w:pStyle w:val="p2"/>
        <w:spacing w:before="0" w:beforeAutospacing="0" w:after="0" w:afterAutospacing="0"/>
        <w:jc w:val="both"/>
        <w:rPr>
          <w:rFonts w:ascii="Arial" w:hAnsi="Arial" w:cs="Arial"/>
          <w:sz w:val="24"/>
          <w:szCs w:val="24"/>
        </w:rPr>
      </w:pPr>
    </w:p>
    <w:p w14:paraId="0FBE38A5" w14:textId="77777777" w:rsidR="00D15E8D" w:rsidRPr="00DD243F" w:rsidRDefault="00D15E8D" w:rsidP="00A70081">
      <w:pPr>
        <w:pStyle w:val="p2"/>
        <w:spacing w:before="0" w:beforeAutospacing="0" w:after="0" w:afterAutospacing="0"/>
        <w:jc w:val="both"/>
        <w:rPr>
          <w:rFonts w:ascii="Arial" w:hAnsi="Arial" w:cs="Arial"/>
          <w:sz w:val="24"/>
          <w:szCs w:val="24"/>
        </w:rPr>
      </w:pPr>
    </w:p>
    <w:p w14:paraId="0F8FCD10" w14:textId="7B33A179" w:rsidR="00D15E8D" w:rsidRDefault="00D15E8D" w:rsidP="00A70081">
      <w:pPr>
        <w:pStyle w:val="p1"/>
        <w:spacing w:before="0" w:beforeAutospacing="0" w:after="0" w:afterAutospacing="0"/>
        <w:jc w:val="both"/>
        <w:rPr>
          <w:rStyle w:val="s1"/>
          <w:rFonts w:ascii="Arial" w:hAnsi="Arial" w:cs="Arial"/>
          <w:sz w:val="24"/>
          <w:szCs w:val="24"/>
        </w:rPr>
      </w:pPr>
      <w:r w:rsidRPr="00DD243F">
        <w:rPr>
          <w:rStyle w:val="s1"/>
          <w:rFonts w:ascii="Arial" w:hAnsi="Arial" w:cs="Arial"/>
          <w:sz w:val="24"/>
          <w:szCs w:val="24"/>
        </w:rPr>
        <w:t xml:space="preserve">The CRC </w:t>
      </w:r>
      <w:r w:rsidR="005675CA">
        <w:rPr>
          <w:rStyle w:val="s1"/>
          <w:rFonts w:ascii="Arial" w:hAnsi="Arial" w:cs="Arial"/>
          <w:sz w:val="24"/>
          <w:szCs w:val="24"/>
        </w:rPr>
        <w:t>held</w:t>
      </w:r>
      <w:r w:rsidRPr="00DD243F">
        <w:rPr>
          <w:rStyle w:val="s1"/>
          <w:rFonts w:ascii="Arial" w:hAnsi="Arial" w:cs="Arial"/>
          <w:sz w:val="24"/>
          <w:szCs w:val="24"/>
        </w:rPr>
        <w:t xml:space="preserve"> its inaugural meeting on 18 July 2022 and presented</w:t>
      </w:r>
      <w:r w:rsidR="00355C53">
        <w:rPr>
          <w:rStyle w:val="s1"/>
          <w:rFonts w:ascii="Arial" w:hAnsi="Arial" w:cs="Arial"/>
          <w:sz w:val="24"/>
          <w:szCs w:val="24"/>
        </w:rPr>
        <w:t xml:space="preserve"> the following</w:t>
      </w:r>
      <w:r w:rsidRPr="00DD243F">
        <w:rPr>
          <w:rStyle w:val="s1"/>
          <w:rFonts w:ascii="Arial" w:hAnsi="Arial" w:cs="Arial"/>
          <w:sz w:val="24"/>
          <w:szCs w:val="24"/>
        </w:rPr>
        <w:t xml:space="preserve"> draft terms of reference to be signed off by the Governor</w:t>
      </w:r>
      <w:r w:rsidRPr="00DD243F">
        <w:rPr>
          <w:rStyle w:val="apple-converted-space"/>
          <w:rFonts w:ascii="Arial" w:hAnsi="Arial" w:cs="Arial" w:hint="eastAsia"/>
          <w:sz w:val="24"/>
          <w:szCs w:val="24"/>
        </w:rPr>
        <w:t> </w:t>
      </w:r>
      <w:r w:rsidRPr="00DD243F">
        <w:rPr>
          <w:rStyle w:val="s1"/>
          <w:rFonts w:ascii="Arial" w:hAnsi="Arial" w:cs="Arial"/>
          <w:sz w:val="24"/>
          <w:szCs w:val="24"/>
        </w:rPr>
        <w:t>and the Premier</w:t>
      </w:r>
      <w:r w:rsidR="00355C53">
        <w:rPr>
          <w:rStyle w:val="s1"/>
          <w:rFonts w:ascii="Arial" w:hAnsi="Arial" w:cs="Arial"/>
          <w:sz w:val="24"/>
          <w:szCs w:val="24"/>
        </w:rPr>
        <w:t>:</w:t>
      </w:r>
    </w:p>
    <w:p w14:paraId="06C68D68" w14:textId="0A2B785F" w:rsidR="00F82C96" w:rsidRDefault="00F82C96" w:rsidP="00A70081">
      <w:pPr>
        <w:pStyle w:val="p1"/>
        <w:spacing w:before="0" w:beforeAutospacing="0" w:after="0" w:afterAutospacing="0"/>
        <w:jc w:val="both"/>
        <w:rPr>
          <w:rStyle w:val="s1"/>
          <w:rFonts w:ascii="Arial" w:hAnsi="Arial" w:cs="Arial"/>
          <w:sz w:val="24"/>
          <w:szCs w:val="24"/>
        </w:rPr>
      </w:pPr>
    </w:p>
    <w:p w14:paraId="0E17F321" w14:textId="77777777" w:rsidR="00F82C96" w:rsidRPr="003E6220" w:rsidRDefault="00F82C96" w:rsidP="00F82C96">
      <w:pPr>
        <w:rPr>
          <w:rFonts w:ascii="Arial" w:hAnsi="Arial" w:cs="Arial"/>
          <w:b/>
          <w:sz w:val="24"/>
          <w:szCs w:val="24"/>
        </w:rPr>
      </w:pPr>
    </w:p>
    <w:p w14:paraId="47D6FC20" w14:textId="77777777" w:rsidR="00F82C96" w:rsidRPr="003E6220" w:rsidRDefault="00F82C96" w:rsidP="00F82C96">
      <w:pPr>
        <w:pStyle w:val="ListParagraph"/>
        <w:numPr>
          <w:ilvl w:val="0"/>
          <w:numId w:val="3"/>
        </w:numPr>
        <w:spacing w:after="0" w:line="240" w:lineRule="auto"/>
        <w:ind w:left="1440" w:hanging="720"/>
        <w:jc w:val="both"/>
        <w:rPr>
          <w:rFonts w:ascii="Arial" w:hAnsi="Arial" w:cs="Arial"/>
          <w:sz w:val="24"/>
          <w:szCs w:val="24"/>
        </w:rPr>
      </w:pPr>
      <w:r w:rsidRPr="003E6220">
        <w:rPr>
          <w:rFonts w:ascii="Arial" w:hAnsi="Arial" w:cs="Arial"/>
          <w:sz w:val="24"/>
          <w:szCs w:val="24"/>
        </w:rPr>
        <w:t>To re-evaluate the vision of the people of the Virgin Islands, as expressed in the preamble to the Virgin Islands Constitution Order, 2007, and to amend accordingly, if necessary;</w:t>
      </w:r>
    </w:p>
    <w:p w14:paraId="1D9327E0" w14:textId="77777777" w:rsidR="00F82C96" w:rsidRPr="003E6220" w:rsidRDefault="00F82C96" w:rsidP="00F82C96">
      <w:pPr>
        <w:pStyle w:val="ListParagraph"/>
        <w:numPr>
          <w:ilvl w:val="0"/>
          <w:numId w:val="3"/>
        </w:numPr>
        <w:spacing w:after="0" w:line="240" w:lineRule="auto"/>
        <w:ind w:left="1440" w:hanging="720"/>
        <w:jc w:val="both"/>
        <w:rPr>
          <w:rFonts w:ascii="Arial" w:hAnsi="Arial" w:cs="Arial"/>
          <w:sz w:val="24"/>
          <w:szCs w:val="24"/>
        </w:rPr>
      </w:pPr>
      <w:r w:rsidRPr="003E6220">
        <w:rPr>
          <w:rFonts w:ascii="Arial" w:hAnsi="Arial" w:cs="Arial"/>
          <w:sz w:val="24"/>
          <w:szCs w:val="24"/>
        </w:rPr>
        <w:t>To evaluate the current Virgin Islands Constitution Order, 2007, and determine whether it is in strategic fit to facilitate the people of the Virgin Islands in achieving the revised vision in (</w:t>
      </w:r>
      <w:proofErr w:type="spellStart"/>
      <w:r w:rsidRPr="003E6220">
        <w:rPr>
          <w:rFonts w:ascii="Arial" w:hAnsi="Arial" w:cs="Arial"/>
          <w:sz w:val="24"/>
          <w:szCs w:val="24"/>
        </w:rPr>
        <w:t>i</w:t>
      </w:r>
      <w:proofErr w:type="spellEnd"/>
      <w:r w:rsidRPr="003E6220">
        <w:rPr>
          <w:rFonts w:ascii="Arial" w:hAnsi="Arial" w:cs="Arial"/>
          <w:sz w:val="24"/>
          <w:szCs w:val="24"/>
        </w:rPr>
        <w:t>) above;</w:t>
      </w:r>
    </w:p>
    <w:p w14:paraId="316D8475" w14:textId="77777777" w:rsidR="00F82C96" w:rsidRPr="003E6220" w:rsidRDefault="00F82C96" w:rsidP="00F82C96">
      <w:pPr>
        <w:pStyle w:val="ListParagraph"/>
        <w:numPr>
          <w:ilvl w:val="0"/>
          <w:numId w:val="3"/>
        </w:numPr>
        <w:spacing w:after="0" w:line="240" w:lineRule="auto"/>
        <w:ind w:left="1440" w:hanging="720"/>
        <w:jc w:val="both"/>
        <w:rPr>
          <w:rFonts w:ascii="Arial" w:hAnsi="Arial" w:cs="Arial"/>
          <w:sz w:val="24"/>
          <w:szCs w:val="24"/>
        </w:rPr>
      </w:pPr>
      <w:r w:rsidRPr="003E6220">
        <w:rPr>
          <w:rFonts w:ascii="Arial" w:hAnsi="Arial" w:cs="Arial"/>
          <w:sz w:val="24"/>
          <w:szCs w:val="24"/>
        </w:rPr>
        <w:t>To identify any gaps in relation to (ii) above;</w:t>
      </w:r>
    </w:p>
    <w:p w14:paraId="517F4C4D" w14:textId="77777777" w:rsidR="00F82C96" w:rsidRPr="003E6220" w:rsidRDefault="00F82C96" w:rsidP="00F82C96">
      <w:pPr>
        <w:pStyle w:val="ListParagraph"/>
        <w:spacing w:after="0" w:line="240" w:lineRule="auto"/>
        <w:ind w:left="1440"/>
        <w:jc w:val="both"/>
        <w:rPr>
          <w:rFonts w:ascii="Arial" w:hAnsi="Arial" w:cs="Arial"/>
          <w:sz w:val="24"/>
          <w:szCs w:val="24"/>
        </w:rPr>
      </w:pPr>
    </w:p>
    <w:p w14:paraId="1B9F10F9" w14:textId="77777777" w:rsidR="00F82C96" w:rsidRPr="003E6220" w:rsidRDefault="00F82C96" w:rsidP="00F82C96">
      <w:pPr>
        <w:pStyle w:val="ListParagraph"/>
        <w:numPr>
          <w:ilvl w:val="0"/>
          <w:numId w:val="3"/>
        </w:numPr>
        <w:spacing w:after="0" w:line="240" w:lineRule="auto"/>
        <w:ind w:left="1440" w:hanging="720"/>
        <w:jc w:val="both"/>
        <w:rPr>
          <w:rFonts w:ascii="Arial" w:hAnsi="Arial" w:cs="Arial"/>
          <w:sz w:val="24"/>
          <w:szCs w:val="24"/>
        </w:rPr>
      </w:pPr>
      <w:r w:rsidRPr="003E6220">
        <w:rPr>
          <w:rFonts w:ascii="Arial" w:hAnsi="Arial" w:cs="Arial"/>
          <w:sz w:val="24"/>
          <w:szCs w:val="24"/>
        </w:rPr>
        <w:t>To make recommendations for Constitutional Reform, if necessary, including but not limited to considering the following:</w:t>
      </w:r>
    </w:p>
    <w:p w14:paraId="405AE29E" w14:textId="77777777" w:rsidR="00F82C96" w:rsidRPr="003E6220" w:rsidRDefault="00F82C96" w:rsidP="00F82C96">
      <w:pPr>
        <w:pStyle w:val="ListParagraph"/>
        <w:rPr>
          <w:rFonts w:ascii="Arial" w:hAnsi="Arial" w:cs="Arial"/>
          <w:i/>
          <w:sz w:val="24"/>
          <w:szCs w:val="24"/>
        </w:rPr>
      </w:pPr>
    </w:p>
    <w:p w14:paraId="79B4B025" w14:textId="77777777" w:rsidR="00F82C96" w:rsidRPr="003E6220" w:rsidRDefault="00F82C96" w:rsidP="003E6220">
      <w:pPr>
        <w:pStyle w:val="ListParagraph"/>
        <w:numPr>
          <w:ilvl w:val="4"/>
          <w:numId w:val="3"/>
        </w:numPr>
        <w:spacing w:after="0" w:line="240" w:lineRule="auto"/>
        <w:jc w:val="both"/>
        <w:rPr>
          <w:rFonts w:ascii="Arial" w:hAnsi="Arial" w:cs="Arial"/>
          <w:i/>
          <w:sz w:val="24"/>
          <w:szCs w:val="24"/>
        </w:rPr>
      </w:pPr>
      <w:r w:rsidRPr="003E6220">
        <w:rPr>
          <w:rFonts w:ascii="Arial" w:hAnsi="Arial" w:cs="Arial"/>
          <w:i/>
          <w:sz w:val="24"/>
          <w:szCs w:val="24"/>
        </w:rPr>
        <w:t xml:space="preserve">How the executive ministerial government can be held to account in the House of Assembly, and how checks and balances and mechanisms for accountability may be employed to militate against abuse of power; </w:t>
      </w:r>
    </w:p>
    <w:p w14:paraId="23D67919" w14:textId="77777777" w:rsidR="00F82C96" w:rsidRPr="003E6220" w:rsidRDefault="00F82C96" w:rsidP="003E6220">
      <w:pPr>
        <w:pStyle w:val="ListParagraph"/>
        <w:numPr>
          <w:ilvl w:val="4"/>
          <w:numId w:val="3"/>
        </w:numPr>
        <w:spacing w:after="0" w:line="240" w:lineRule="auto"/>
        <w:jc w:val="both"/>
        <w:rPr>
          <w:rFonts w:ascii="Arial" w:hAnsi="Arial" w:cs="Arial"/>
          <w:i/>
          <w:sz w:val="24"/>
          <w:szCs w:val="24"/>
        </w:rPr>
      </w:pPr>
      <w:r w:rsidRPr="003E6220">
        <w:rPr>
          <w:rFonts w:ascii="Arial" w:hAnsi="Arial" w:cs="Arial"/>
          <w:i/>
          <w:sz w:val="24"/>
          <w:szCs w:val="24"/>
        </w:rPr>
        <w:t xml:space="preserve">Whether the independent institutions enshrined in the Constitution are sufficient and effective to ensure good governance; </w:t>
      </w:r>
    </w:p>
    <w:p w14:paraId="75F07F15" w14:textId="77777777" w:rsidR="00F82C96" w:rsidRPr="003E6220" w:rsidRDefault="00F82C96" w:rsidP="003E6220">
      <w:pPr>
        <w:pStyle w:val="ListParagraph"/>
        <w:numPr>
          <w:ilvl w:val="4"/>
          <w:numId w:val="3"/>
        </w:numPr>
        <w:spacing w:after="0" w:line="240" w:lineRule="auto"/>
        <w:jc w:val="both"/>
        <w:rPr>
          <w:rFonts w:ascii="Arial" w:hAnsi="Arial" w:cs="Arial"/>
          <w:i/>
          <w:sz w:val="24"/>
          <w:szCs w:val="24"/>
        </w:rPr>
      </w:pPr>
      <w:r w:rsidRPr="003E6220">
        <w:rPr>
          <w:rFonts w:ascii="Arial" w:hAnsi="Arial" w:cs="Arial"/>
          <w:i/>
          <w:sz w:val="24"/>
          <w:szCs w:val="24"/>
        </w:rPr>
        <w:t xml:space="preserve">The powers that need to be reserved to the Governor, and how issues as to the exercise of devolved and reserved powers, respectively, when they arise, are to be resolved; </w:t>
      </w:r>
    </w:p>
    <w:p w14:paraId="26484204" w14:textId="77777777" w:rsidR="00F82C96" w:rsidRPr="003E6220" w:rsidRDefault="00F82C96" w:rsidP="003E6220">
      <w:pPr>
        <w:pStyle w:val="ListParagraph"/>
        <w:numPr>
          <w:ilvl w:val="4"/>
          <w:numId w:val="3"/>
        </w:numPr>
        <w:spacing w:after="0" w:line="240" w:lineRule="auto"/>
        <w:jc w:val="both"/>
        <w:rPr>
          <w:rFonts w:ascii="Arial" w:hAnsi="Arial" w:cs="Arial"/>
          <w:i/>
          <w:sz w:val="24"/>
          <w:szCs w:val="24"/>
        </w:rPr>
      </w:pPr>
      <w:r w:rsidRPr="003E6220">
        <w:rPr>
          <w:rFonts w:ascii="Arial" w:hAnsi="Arial" w:cs="Arial"/>
          <w:i/>
          <w:sz w:val="24"/>
          <w:szCs w:val="24"/>
        </w:rPr>
        <w:t xml:space="preserve">A mechanism for the transfer of reserved powers to the devolved BVI Government in the future, without a further change to the Constitution being required; </w:t>
      </w:r>
    </w:p>
    <w:p w14:paraId="3D1950D2" w14:textId="77777777" w:rsidR="00F82C96" w:rsidRPr="003E6220" w:rsidRDefault="00F82C96" w:rsidP="003E6220">
      <w:pPr>
        <w:pStyle w:val="ListParagraph"/>
        <w:numPr>
          <w:ilvl w:val="4"/>
          <w:numId w:val="3"/>
        </w:numPr>
        <w:spacing w:after="0" w:line="240" w:lineRule="auto"/>
        <w:jc w:val="both"/>
        <w:rPr>
          <w:rFonts w:ascii="Arial" w:hAnsi="Arial" w:cs="Arial"/>
          <w:i/>
          <w:sz w:val="24"/>
          <w:szCs w:val="24"/>
        </w:rPr>
      </w:pPr>
      <w:r w:rsidRPr="003E6220">
        <w:rPr>
          <w:rFonts w:ascii="Arial" w:hAnsi="Arial" w:cs="Arial"/>
          <w:i/>
          <w:sz w:val="24"/>
          <w:szCs w:val="24"/>
        </w:rPr>
        <w:t>Whether there should be a regime in relation to election expenses;</w:t>
      </w:r>
    </w:p>
    <w:p w14:paraId="0F3E5911" w14:textId="77777777" w:rsidR="00F82C96" w:rsidRPr="003E6220" w:rsidRDefault="00F82C96" w:rsidP="003E6220">
      <w:pPr>
        <w:pStyle w:val="ListParagraph"/>
        <w:numPr>
          <w:ilvl w:val="4"/>
          <w:numId w:val="3"/>
        </w:numPr>
        <w:spacing w:after="0" w:line="240" w:lineRule="auto"/>
        <w:jc w:val="both"/>
        <w:rPr>
          <w:rFonts w:ascii="Arial" w:hAnsi="Arial" w:cs="Arial"/>
          <w:i/>
          <w:sz w:val="24"/>
          <w:szCs w:val="24"/>
        </w:rPr>
      </w:pPr>
      <w:r w:rsidRPr="003E6220">
        <w:rPr>
          <w:rFonts w:ascii="Arial" w:hAnsi="Arial" w:cs="Arial"/>
          <w:i/>
          <w:sz w:val="24"/>
          <w:szCs w:val="24"/>
        </w:rPr>
        <w:t xml:space="preserve">Whether statutory boards should be embedded in the Constitution and, if so, whether there should be a Statutory Boards Commission and, if yes, its functions and responsibilities; </w:t>
      </w:r>
    </w:p>
    <w:p w14:paraId="65EB8D4E" w14:textId="77777777" w:rsidR="00F82C96" w:rsidRPr="003E6220" w:rsidRDefault="00F82C96" w:rsidP="003E6220">
      <w:pPr>
        <w:pStyle w:val="ListParagraph"/>
        <w:numPr>
          <w:ilvl w:val="4"/>
          <w:numId w:val="3"/>
        </w:numPr>
        <w:spacing w:after="0" w:line="240" w:lineRule="auto"/>
        <w:jc w:val="both"/>
        <w:rPr>
          <w:rFonts w:ascii="Arial" w:hAnsi="Arial" w:cs="Arial"/>
          <w:i/>
          <w:sz w:val="24"/>
          <w:szCs w:val="24"/>
        </w:rPr>
      </w:pPr>
      <w:r w:rsidRPr="003E6220">
        <w:rPr>
          <w:rFonts w:ascii="Arial" w:hAnsi="Arial" w:cs="Arial"/>
          <w:i/>
          <w:sz w:val="24"/>
          <w:szCs w:val="24"/>
        </w:rPr>
        <w:t xml:space="preserve">Whether the Speaker should continue to be a political appointment, or whether he or she, even if elected, should be independent of the political parties. </w:t>
      </w:r>
    </w:p>
    <w:p w14:paraId="1898E904" w14:textId="77777777" w:rsidR="00F82C96" w:rsidRPr="003E6220" w:rsidRDefault="00F82C96" w:rsidP="003E6220">
      <w:pPr>
        <w:pStyle w:val="ListParagraph"/>
        <w:numPr>
          <w:ilvl w:val="4"/>
          <w:numId w:val="3"/>
        </w:numPr>
        <w:spacing w:after="0" w:line="240" w:lineRule="auto"/>
        <w:jc w:val="both"/>
        <w:rPr>
          <w:rFonts w:ascii="Arial" w:hAnsi="Arial" w:cs="Arial"/>
          <w:i/>
          <w:sz w:val="24"/>
          <w:szCs w:val="24"/>
        </w:rPr>
      </w:pPr>
      <w:r w:rsidRPr="003E6220">
        <w:rPr>
          <w:rFonts w:ascii="Arial" w:hAnsi="Arial" w:cs="Arial"/>
          <w:i/>
          <w:sz w:val="24"/>
          <w:szCs w:val="24"/>
        </w:rPr>
        <w:t xml:space="preserve">Whether sections 66 and 67 of the Constitution needs to be amended to make clearer the circumstances in which a person seeking election to the House of Assembly or a Member of the House who (either personally or through a dba, a partnership or company with which he or she is associated) contracts with the BVI Government needs to declare such an interest, how such a declaration should be made and the consequences of him or her not doing so; </w:t>
      </w:r>
    </w:p>
    <w:p w14:paraId="3D3005B6" w14:textId="77777777" w:rsidR="00F82C96" w:rsidRPr="003E6220" w:rsidRDefault="00F82C96" w:rsidP="003E6220">
      <w:pPr>
        <w:pStyle w:val="ListParagraph"/>
        <w:numPr>
          <w:ilvl w:val="4"/>
          <w:numId w:val="3"/>
        </w:numPr>
        <w:spacing w:after="0" w:line="240" w:lineRule="auto"/>
        <w:jc w:val="both"/>
        <w:rPr>
          <w:rFonts w:ascii="Arial" w:hAnsi="Arial" w:cs="Arial"/>
          <w:i/>
          <w:sz w:val="24"/>
          <w:szCs w:val="24"/>
        </w:rPr>
      </w:pPr>
      <w:r w:rsidRPr="003E6220">
        <w:rPr>
          <w:rFonts w:ascii="Arial" w:hAnsi="Arial" w:cs="Arial"/>
          <w:i/>
          <w:sz w:val="24"/>
          <w:szCs w:val="24"/>
        </w:rPr>
        <w:t xml:space="preserve">Whether sections 66 and 67 of the Constitution needs to be amended to also apply to statutory and other Public bodies; </w:t>
      </w:r>
    </w:p>
    <w:p w14:paraId="7657E6FD" w14:textId="77777777" w:rsidR="00F82C96" w:rsidRPr="003E6220" w:rsidRDefault="00F82C96" w:rsidP="00F82C96">
      <w:pPr>
        <w:pStyle w:val="ListParagraph"/>
        <w:spacing w:after="0" w:line="240" w:lineRule="auto"/>
        <w:ind w:left="1440"/>
        <w:jc w:val="both"/>
        <w:rPr>
          <w:rFonts w:ascii="Arial" w:hAnsi="Arial" w:cs="Arial"/>
          <w:i/>
          <w:sz w:val="24"/>
          <w:szCs w:val="24"/>
        </w:rPr>
      </w:pPr>
    </w:p>
    <w:p w14:paraId="254569E1" w14:textId="77777777" w:rsidR="00F82C96" w:rsidRPr="003E6220" w:rsidRDefault="00F82C96" w:rsidP="003E6220">
      <w:pPr>
        <w:pStyle w:val="ListParagraph"/>
        <w:numPr>
          <w:ilvl w:val="4"/>
          <w:numId w:val="3"/>
        </w:numPr>
        <w:spacing w:after="0" w:line="240" w:lineRule="auto"/>
        <w:jc w:val="both"/>
        <w:rPr>
          <w:rFonts w:ascii="Arial" w:hAnsi="Arial" w:cs="Arial"/>
          <w:i/>
          <w:sz w:val="24"/>
          <w:szCs w:val="24"/>
        </w:rPr>
      </w:pPr>
      <w:r w:rsidRPr="003E6220">
        <w:rPr>
          <w:rFonts w:ascii="Arial" w:hAnsi="Arial" w:cs="Arial"/>
          <w:i/>
          <w:sz w:val="24"/>
          <w:szCs w:val="24"/>
        </w:rPr>
        <w:t>What should be the proper relationship between Ministers and their Departments and whether any amendment to section 56 of the Constitution should be made.</w:t>
      </w:r>
    </w:p>
    <w:p w14:paraId="72FB9ADA" w14:textId="77777777" w:rsidR="00F82C96" w:rsidRPr="003E6220" w:rsidRDefault="00F82C96" w:rsidP="00F82C96">
      <w:pPr>
        <w:pStyle w:val="ListParagraph"/>
        <w:spacing w:after="0" w:line="240" w:lineRule="auto"/>
        <w:jc w:val="both"/>
        <w:rPr>
          <w:rFonts w:ascii="Arial" w:hAnsi="Arial" w:cs="Arial"/>
          <w:i/>
          <w:sz w:val="24"/>
          <w:szCs w:val="24"/>
        </w:rPr>
      </w:pPr>
    </w:p>
    <w:p w14:paraId="39708D4A" w14:textId="77777777" w:rsidR="00F82C96" w:rsidRPr="003E6220" w:rsidRDefault="00F82C96" w:rsidP="00F82C96">
      <w:pPr>
        <w:pStyle w:val="ListParagraph"/>
        <w:spacing w:after="0" w:line="240" w:lineRule="auto"/>
        <w:ind w:left="1440"/>
        <w:jc w:val="both"/>
        <w:rPr>
          <w:rFonts w:ascii="Arial" w:hAnsi="Arial" w:cs="Arial"/>
          <w:i/>
          <w:sz w:val="24"/>
          <w:szCs w:val="24"/>
        </w:rPr>
      </w:pPr>
    </w:p>
    <w:p w14:paraId="2DE91F88" w14:textId="77777777" w:rsidR="00F82C96" w:rsidRPr="003E6220" w:rsidRDefault="00F82C96" w:rsidP="00F82C96">
      <w:pPr>
        <w:pStyle w:val="ListParagraph"/>
        <w:numPr>
          <w:ilvl w:val="0"/>
          <w:numId w:val="3"/>
        </w:numPr>
        <w:spacing w:after="0" w:line="240" w:lineRule="auto"/>
        <w:ind w:left="1440" w:hanging="720"/>
        <w:jc w:val="both"/>
        <w:rPr>
          <w:rFonts w:ascii="Arial" w:hAnsi="Arial" w:cs="Arial"/>
          <w:sz w:val="24"/>
          <w:szCs w:val="24"/>
        </w:rPr>
      </w:pPr>
      <w:r w:rsidRPr="003E6220">
        <w:rPr>
          <w:rFonts w:ascii="Arial" w:hAnsi="Arial" w:cs="Arial"/>
          <w:sz w:val="24"/>
          <w:szCs w:val="24"/>
        </w:rPr>
        <w:t>To review the next step towards self-determination for the Territory of the Virgin Islands; and</w:t>
      </w:r>
    </w:p>
    <w:p w14:paraId="636B8177" w14:textId="77777777" w:rsidR="00F82C96" w:rsidRPr="003E6220" w:rsidRDefault="00F82C96" w:rsidP="00F82C96">
      <w:pPr>
        <w:ind w:left="360"/>
        <w:jc w:val="both"/>
        <w:rPr>
          <w:rFonts w:ascii="Arial" w:hAnsi="Arial" w:cs="Arial"/>
          <w:sz w:val="24"/>
          <w:szCs w:val="24"/>
        </w:rPr>
      </w:pPr>
    </w:p>
    <w:p w14:paraId="2E52A300" w14:textId="77777777" w:rsidR="00F82C96" w:rsidRPr="003E6220" w:rsidRDefault="00F82C96" w:rsidP="00F82C96">
      <w:pPr>
        <w:jc w:val="both"/>
        <w:rPr>
          <w:rFonts w:ascii="Arial" w:hAnsi="Arial" w:cs="Arial"/>
          <w:sz w:val="24"/>
          <w:szCs w:val="24"/>
        </w:rPr>
      </w:pPr>
    </w:p>
    <w:p w14:paraId="3343F8A3" w14:textId="77777777" w:rsidR="00F82C96" w:rsidRPr="003E6220" w:rsidRDefault="00F82C96" w:rsidP="00F82C96">
      <w:pPr>
        <w:pStyle w:val="ListParagraph"/>
        <w:numPr>
          <w:ilvl w:val="0"/>
          <w:numId w:val="3"/>
        </w:numPr>
        <w:spacing w:after="0" w:line="240" w:lineRule="auto"/>
        <w:ind w:left="1440" w:hanging="720"/>
        <w:jc w:val="both"/>
        <w:rPr>
          <w:rFonts w:ascii="Arial" w:hAnsi="Arial" w:cs="Arial"/>
          <w:sz w:val="24"/>
          <w:szCs w:val="24"/>
        </w:rPr>
      </w:pPr>
      <w:r w:rsidRPr="003E6220">
        <w:rPr>
          <w:rFonts w:ascii="Arial" w:hAnsi="Arial" w:cs="Arial"/>
          <w:sz w:val="24"/>
          <w:szCs w:val="24"/>
        </w:rPr>
        <w:t xml:space="preserve">To consider how </w:t>
      </w:r>
      <w:proofErr w:type="gramStart"/>
      <w:r w:rsidRPr="003E6220">
        <w:rPr>
          <w:rFonts w:ascii="Arial" w:hAnsi="Arial" w:cs="Arial"/>
          <w:sz w:val="24"/>
          <w:szCs w:val="24"/>
        </w:rPr>
        <w:t>best</w:t>
      </w:r>
      <w:proofErr w:type="gramEnd"/>
      <w:r w:rsidRPr="003E6220">
        <w:rPr>
          <w:rFonts w:ascii="Arial" w:hAnsi="Arial" w:cs="Arial"/>
          <w:sz w:val="24"/>
          <w:szCs w:val="24"/>
        </w:rPr>
        <w:t xml:space="preserve"> the law enforcement and justice agencies can sit within the constitutional framework.</w:t>
      </w:r>
    </w:p>
    <w:p w14:paraId="40B580B8" w14:textId="77777777" w:rsidR="00F82C96" w:rsidRPr="003E6220" w:rsidRDefault="00F82C96" w:rsidP="00A70081">
      <w:pPr>
        <w:pStyle w:val="p1"/>
        <w:spacing w:before="0" w:beforeAutospacing="0" w:after="0" w:afterAutospacing="0"/>
        <w:jc w:val="both"/>
        <w:rPr>
          <w:rFonts w:ascii="Arial" w:hAnsi="Arial" w:cs="Arial"/>
          <w:sz w:val="24"/>
          <w:szCs w:val="24"/>
        </w:rPr>
      </w:pPr>
    </w:p>
    <w:p w14:paraId="1ABA9E5B" w14:textId="743F757E" w:rsidR="00D15E8D" w:rsidRPr="003E6220" w:rsidRDefault="00D15E8D" w:rsidP="00A70081">
      <w:pPr>
        <w:pStyle w:val="p2"/>
        <w:spacing w:before="0" w:beforeAutospacing="0" w:after="0" w:afterAutospacing="0"/>
        <w:jc w:val="both"/>
        <w:rPr>
          <w:rFonts w:ascii="Arial" w:hAnsi="Arial" w:cs="Arial"/>
          <w:sz w:val="24"/>
          <w:szCs w:val="24"/>
        </w:rPr>
      </w:pPr>
    </w:p>
    <w:p w14:paraId="418B691F" w14:textId="77777777" w:rsidR="00F51F4F" w:rsidRPr="003E6220" w:rsidRDefault="00F51F4F" w:rsidP="00A70081">
      <w:pPr>
        <w:pStyle w:val="p2"/>
        <w:spacing w:before="0" w:beforeAutospacing="0" w:after="0" w:afterAutospacing="0"/>
        <w:jc w:val="both"/>
        <w:rPr>
          <w:rFonts w:ascii="Arial" w:hAnsi="Arial" w:cs="Arial"/>
          <w:sz w:val="24"/>
          <w:szCs w:val="24"/>
        </w:rPr>
      </w:pPr>
    </w:p>
    <w:p w14:paraId="0459BDBD" w14:textId="0775D17A" w:rsidR="00D15E8D" w:rsidRPr="003E6220" w:rsidRDefault="00D15E8D" w:rsidP="00A70081">
      <w:pPr>
        <w:pStyle w:val="p1"/>
        <w:spacing w:before="0" w:beforeAutospacing="0" w:after="0" w:afterAutospacing="0"/>
        <w:jc w:val="both"/>
        <w:rPr>
          <w:rFonts w:ascii="Arial" w:hAnsi="Arial" w:cs="Arial"/>
          <w:sz w:val="24"/>
          <w:szCs w:val="24"/>
        </w:rPr>
      </w:pPr>
      <w:r w:rsidRPr="003E6220">
        <w:rPr>
          <w:rStyle w:val="s1"/>
          <w:rFonts w:ascii="Arial" w:hAnsi="Arial" w:cs="Arial"/>
          <w:sz w:val="24"/>
          <w:szCs w:val="24"/>
        </w:rPr>
        <w:t>The timing of the meeting meant that the CRC met the 31 July</w:t>
      </w:r>
      <w:r w:rsidR="00FA40F1" w:rsidRPr="003E6220">
        <w:rPr>
          <w:rStyle w:val="s1"/>
          <w:rFonts w:ascii="Arial" w:hAnsi="Arial" w:cs="Arial"/>
          <w:sz w:val="24"/>
          <w:szCs w:val="24"/>
        </w:rPr>
        <w:t>,</w:t>
      </w:r>
      <w:r w:rsidRPr="003E6220">
        <w:rPr>
          <w:rStyle w:val="s1"/>
          <w:rFonts w:ascii="Arial" w:hAnsi="Arial" w:cs="Arial"/>
          <w:sz w:val="24"/>
          <w:szCs w:val="24"/>
        </w:rPr>
        <w:t xml:space="preserve"> 2022 deadline in the</w:t>
      </w:r>
      <w:r w:rsidRPr="003E6220">
        <w:rPr>
          <w:rStyle w:val="apple-converted-space"/>
          <w:rFonts w:ascii="Arial" w:hAnsi="Arial" w:cs="Arial"/>
          <w:sz w:val="24"/>
          <w:szCs w:val="24"/>
        </w:rPr>
        <w:t> </w:t>
      </w:r>
      <w:r w:rsidRPr="003E6220">
        <w:rPr>
          <w:rStyle w:val="s2"/>
          <w:rFonts w:ascii="Arial" w:hAnsi="Arial" w:cs="Arial"/>
          <w:sz w:val="24"/>
          <w:szCs w:val="24"/>
        </w:rPr>
        <w:t>Framework for Implementation of the Recommendations of the Commission of Inquiry Report</w:t>
      </w:r>
      <w:r w:rsidRPr="003E6220">
        <w:rPr>
          <w:rStyle w:val="apple-converted-space"/>
          <w:rFonts w:ascii="Arial" w:hAnsi="Arial" w:cs="Arial"/>
          <w:sz w:val="24"/>
          <w:szCs w:val="24"/>
        </w:rPr>
        <w:t> </w:t>
      </w:r>
      <w:r w:rsidRPr="003E6220">
        <w:rPr>
          <w:rStyle w:val="s1"/>
          <w:rFonts w:ascii="Arial" w:hAnsi="Arial" w:cs="Arial"/>
          <w:sz w:val="24"/>
          <w:szCs w:val="24"/>
        </w:rPr>
        <w:t>for the draft terms to be presented.</w:t>
      </w:r>
    </w:p>
    <w:p w14:paraId="01D0A360" w14:textId="77777777" w:rsidR="00D15E8D" w:rsidRPr="003E6220" w:rsidRDefault="00D15E8D" w:rsidP="00A70081">
      <w:pPr>
        <w:pStyle w:val="p1"/>
        <w:spacing w:before="0" w:beforeAutospacing="0" w:after="0" w:afterAutospacing="0"/>
        <w:jc w:val="both"/>
        <w:rPr>
          <w:rFonts w:ascii="Arial" w:hAnsi="Arial" w:cs="Arial"/>
          <w:sz w:val="24"/>
          <w:szCs w:val="24"/>
        </w:rPr>
      </w:pPr>
      <w:r w:rsidRPr="003E6220">
        <w:rPr>
          <w:rStyle w:val="s1"/>
          <w:rFonts w:ascii="Arial" w:hAnsi="Arial" w:cs="Arial"/>
          <w:sz w:val="24"/>
          <w:szCs w:val="24"/>
        </w:rPr>
        <w:t> </w:t>
      </w:r>
    </w:p>
    <w:p w14:paraId="0CE8F587" w14:textId="77777777" w:rsidR="00D15E8D" w:rsidRPr="003E6220" w:rsidRDefault="00D15E8D" w:rsidP="00A70081">
      <w:pPr>
        <w:pStyle w:val="p1"/>
        <w:spacing w:before="0" w:beforeAutospacing="0" w:after="0" w:afterAutospacing="0"/>
        <w:jc w:val="both"/>
        <w:rPr>
          <w:rFonts w:ascii="Arial" w:hAnsi="Arial" w:cs="Arial"/>
          <w:sz w:val="24"/>
          <w:szCs w:val="24"/>
        </w:rPr>
      </w:pPr>
      <w:r w:rsidRPr="003E6220">
        <w:rPr>
          <w:rStyle w:val="s1"/>
          <w:rFonts w:ascii="Arial" w:hAnsi="Arial" w:cs="Arial"/>
          <w:sz w:val="24"/>
          <w:szCs w:val="24"/>
        </w:rPr>
        <w:t> </w:t>
      </w:r>
    </w:p>
    <w:p w14:paraId="601FE673" w14:textId="60D93291" w:rsidR="00D15E8D" w:rsidRPr="003E6220" w:rsidRDefault="00D15E8D" w:rsidP="00A70081">
      <w:pPr>
        <w:pStyle w:val="p1"/>
        <w:spacing w:before="0" w:beforeAutospacing="0" w:after="0" w:afterAutospacing="0"/>
        <w:jc w:val="both"/>
        <w:rPr>
          <w:rFonts w:ascii="Arial" w:hAnsi="Arial" w:cs="Arial"/>
          <w:sz w:val="24"/>
          <w:szCs w:val="24"/>
        </w:rPr>
      </w:pPr>
      <w:r w:rsidRPr="003E6220">
        <w:rPr>
          <w:rStyle w:val="s1"/>
          <w:rFonts w:ascii="Arial" w:hAnsi="Arial" w:cs="Arial"/>
          <w:sz w:val="24"/>
          <w:szCs w:val="24"/>
        </w:rPr>
        <w:t>At its 29 June</w:t>
      </w:r>
      <w:r w:rsidR="00FA40F1" w:rsidRPr="003E6220">
        <w:rPr>
          <w:rStyle w:val="s1"/>
          <w:rFonts w:ascii="Arial" w:hAnsi="Arial" w:cs="Arial"/>
          <w:sz w:val="24"/>
          <w:szCs w:val="24"/>
        </w:rPr>
        <w:t>, 2022</w:t>
      </w:r>
      <w:r w:rsidRPr="003E6220">
        <w:rPr>
          <w:rStyle w:val="s1"/>
          <w:rFonts w:ascii="Arial" w:hAnsi="Arial" w:cs="Arial"/>
          <w:sz w:val="24"/>
          <w:szCs w:val="24"/>
        </w:rPr>
        <w:t xml:space="preserve"> meeting, Cabinet decided that a resolution approving the revised composition of the Constitutional Review Commission be laid on the table for debate at the next available Sitting of the House of Assembly (</w:t>
      </w:r>
      <w:proofErr w:type="spellStart"/>
      <w:r w:rsidRPr="003E6220">
        <w:rPr>
          <w:rStyle w:val="s1"/>
          <w:rFonts w:ascii="Arial" w:hAnsi="Arial" w:cs="Arial"/>
          <w:sz w:val="24"/>
          <w:szCs w:val="24"/>
        </w:rPr>
        <w:t>HoA</w:t>
      </w:r>
      <w:proofErr w:type="spellEnd"/>
      <w:r w:rsidRPr="003E6220">
        <w:rPr>
          <w:rStyle w:val="s1"/>
          <w:rFonts w:ascii="Arial" w:hAnsi="Arial" w:cs="Arial"/>
          <w:sz w:val="24"/>
          <w:szCs w:val="24"/>
        </w:rPr>
        <w:t xml:space="preserve">). The following resolution (inclusive of Terms of Reference) appeared on the </w:t>
      </w:r>
      <w:proofErr w:type="spellStart"/>
      <w:r w:rsidRPr="003E6220">
        <w:rPr>
          <w:rStyle w:val="s1"/>
          <w:rFonts w:ascii="Arial" w:hAnsi="Arial" w:cs="Arial"/>
          <w:sz w:val="24"/>
          <w:szCs w:val="24"/>
        </w:rPr>
        <w:t>HoA’s</w:t>
      </w:r>
      <w:proofErr w:type="spellEnd"/>
      <w:r w:rsidRPr="003E6220">
        <w:rPr>
          <w:rStyle w:val="s1"/>
          <w:rFonts w:ascii="Arial" w:hAnsi="Arial" w:cs="Arial"/>
          <w:sz w:val="24"/>
          <w:szCs w:val="24"/>
        </w:rPr>
        <w:t xml:space="preserve"> agenda </w:t>
      </w:r>
      <w:r w:rsidRPr="003E6220">
        <w:rPr>
          <w:rStyle w:val="s1"/>
          <w:rFonts w:ascii="Arial" w:hAnsi="Arial" w:cs="Arial"/>
          <w:sz w:val="24"/>
          <w:szCs w:val="24"/>
          <w:highlight w:val="yellow"/>
        </w:rPr>
        <w:t xml:space="preserve">(INSERT WEBSITE LINK </w:t>
      </w:r>
      <w:r w:rsidR="00DD243F" w:rsidRPr="003E6220">
        <w:rPr>
          <w:rStyle w:val="s1"/>
          <w:rFonts w:ascii="Arial" w:hAnsi="Arial" w:cs="Arial"/>
          <w:sz w:val="24"/>
          <w:szCs w:val="24"/>
          <w:highlight w:val="yellow"/>
        </w:rPr>
        <w:t>T</w:t>
      </w:r>
      <w:r w:rsidRPr="003E6220">
        <w:rPr>
          <w:rStyle w:val="s1"/>
          <w:rFonts w:ascii="Arial" w:hAnsi="Arial" w:cs="Arial"/>
          <w:sz w:val="24"/>
          <w:szCs w:val="24"/>
          <w:highlight w:val="yellow"/>
        </w:rPr>
        <w:t>O AG</w:t>
      </w:r>
      <w:r w:rsidR="00DD243F" w:rsidRPr="003E6220">
        <w:rPr>
          <w:rStyle w:val="s1"/>
          <w:rFonts w:ascii="Arial" w:hAnsi="Arial" w:cs="Arial"/>
          <w:sz w:val="24"/>
          <w:szCs w:val="24"/>
          <w:highlight w:val="yellow"/>
        </w:rPr>
        <w:t>E</w:t>
      </w:r>
      <w:r w:rsidRPr="003E6220">
        <w:rPr>
          <w:rStyle w:val="s1"/>
          <w:rFonts w:ascii="Arial" w:hAnsi="Arial" w:cs="Arial"/>
          <w:sz w:val="24"/>
          <w:szCs w:val="24"/>
          <w:highlight w:val="yellow"/>
        </w:rPr>
        <w:t>NDA</w:t>
      </w:r>
      <w:r w:rsidRPr="003E6220">
        <w:rPr>
          <w:rStyle w:val="s1"/>
          <w:rFonts w:ascii="Arial" w:hAnsi="Arial" w:cs="Arial"/>
          <w:sz w:val="24"/>
          <w:szCs w:val="24"/>
        </w:rPr>
        <w:t>) for 21 July</w:t>
      </w:r>
      <w:r w:rsidR="00FA40F1" w:rsidRPr="003E6220">
        <w:rPr>
          <w:rStyle w:val="s1"/>
          <w:rFonts w:ascii="Arial" w:hAnsi="Arial" w:cs="Arial"/>
          <w:sz w:val="24"/>
          <w:szCs w:val="24"/>
        </w:rPr>
        <w:t>, 2022</w:t>
      </w:r>
      <w:r w:rsidR="00F82C96" w:rsidRPr="003E6220">
        <w:rPr>
          <w:rStyle w:val="s1"/>
          <w:rFonts w:ascii="Arial" w:hAnsi="Arial" w:cs="Arial"/>
          <w:sz w:val="24"/>
          <w:szCs w:val="24"/>
        </w:rPr>
        <w:t xml:space="preserve"> and was debated at its postponed sitting on </w:t>
      </w:r>
      <w:r w:rsidR="00FA40F1" w:rsidRPr="003E6220">
        <w:rPr>
          <w:rStyle w:val="s1"/>
          <w:rFonts w:ascii="Arial" w:hAnsi="Arial" w:cs="Arial"/>
          <w:sz w:val="24"/>
          <w:szCs w:val="24"/>
        </w:rPr>
        <w:t>21 September, 2022</w:t>
      </w:r>
      <w:r w:rsidR="00F82C96" w:rsidRPr="003E6220">
        <w:rPr>
          <w:rStyle w:val="s1"/>
          <w:rFonts w:ascii="Arial" w:hAnsi="Arial" w:cs="Arial"/>
          <w:sz w:val="24"/>
          <w:szCs w:val="24"/>
        </w:rPr>
        <w:t>:</w:t>
      </w:r>
      <w:r w:rsidRPr="003E6220">
        <w:rPr>
          <w:rStyle w:val="s1"/>
          <w:rFonts w:ascii="Arial" w:hAnsi="Arial" w:cs="Arial"/>
          <w:sz w:val="24"/>
          <w:szCs w:val="24"/>
        </w:rPr>
        <w:t xml:space="preserve"> </w:t>
      </w:r>
    </w:p>
    <w:p w14:paraId="4BFF9500" w14:textId="77777777" w:rsidR="00F51F4F" w:rsidRPr="003E6220" w:rsidRDefault="00F51F4F" w:rsidP="00A70081">
      <w:pPr>
        <w:pStyle w:val="p1"/>
        <w:spacing w:before="0" w:beforeAutospacing="0" w:after="0" w:afterAutospacing="0"/>
        <w:jc w:val="both"/>
        <w:rPr>
          <w:rStyle w:val="s1"/>
          <w:rFonts w:ascii="Arial" w:hAnsi="Arial" w:cs="Arial"/>
          <w:sz w:val="24"/>
          <w:szCs w:val="24"/>
        </w:rPr>
      </w:pPr>
    </w:p>
    <w:p w14:paraId="42D8C2A3" w14:textId="416EA011" w:rsidR="00D15E8D" w:rsidRPr="003E6220" w:rsidRDefault="00D15E8D" w:rsidP="00A70081">
      <w:pPr>
        <w:pStyle w:val="p1"/>
        <w:spacing w:before="0" w:beforeAutospacing="0" w:after="0" w:afterAutospacing="0"/>
        <w:jc w:val="both"/>
        <w:rPr>
          <w:rFonts w:ascii="Arial" w:hAnsi="Arial" w:cs="Arial"/>
          <w:sz w:val="24"/>
          <w:szCs w:val="24"/>
        </w:rPr>
      </w:pPr>
      <w:r w:rsidRPr="003E6220">
        <w:rPr>
          <w:rStyle w:val="s1"/>
          <w:rFonts w:ascii="Arial" w:hAnsi="Arial" w:cs="Arial"/>
          <w:sz w:val="24"/>
          <w:szCs w:val="24"/>
        </w:rPr>
        <w:t> </w:t>
      </w:r>
    </w:p>
    <w:p w14:paraId="4179E8AA" w14:textId="2BC8A23C" w:rsidR="00D15E8D" w:rsidRPr="003E6220" w:rsidRDefault="00D15E8D" w:rsidP="003E6220">
      <w:pPr>
        <w:pStyle w:val="p1"/>
        <w:spacing w:before="0" w:beforeAutospacing="0" w:after="0" w:afterAutospacing="0"/>
        <w:ind w:left="720"/>
        <w:jc w:val="both"/>
        <w:rPr>
          <w:rFonts w:ascii="Arial" w:hAnsi="Arial" w:cs="Arial"/>
          <w:sz w:val="24"/>
          <w:szCs w:val="24"/>
        </w:rPr>
      </w:pPr>
      <w:r w:rsidRPr="003E6220">
        <w:rPr>
          <w:rStyle w:val="s2"/>
          <w:rFonts w:ascii="Arial" w:hAnsi="Arial" w:cs="Arial"/>
          <w:sz w:val="24"/>
          <w:szCs w:val="24"/>
        </w:rPr>
        <w:t>RESOLVED that the House of Assembly of the Virgin Islands approves an increase in the composition of the Constitutional Review Commission from eleven (11) to sixteen (16) members and the update and expansion of the Terms of Reference as specified above, for the purpose of conducting a full review of the Virgin Islands Constitution Order, 2007</w:t>
      </w:r>
      <w:r w:rsidR="00F51F4F" w:rsidRPr="003E6220">
        <w:rPr>
          <w:rStyle w:val="s2"/>
          <w:rFonts w:ascii="Arial" w:hAnsi="Arial" w:cs="Arial"/>
          <w:sz w:val="24"/>
          <w:szCs w:val="24"/>
        </w:rPr>
        <w:t>.</w:t>
      </w:r>
    </w:p>
    <w:p w14:paraId="7CDF91A1" w14:textId="77777777" w:rsidR="00D15E8D" w:rsidRPr="003E6220" w:rsidRDefault="00D15E8D" w:rsidP="00A70081">
      <w:pPr>
        <w:jc w:val="both"/>
        <w:rPr>
          <w:rFonts w:ascii="Arial" w:eastAsia="Times New Roman" w:hAnsi="Arial" w:cs="Arial"/>
          <w:sz w:val="24"/>
          <w:szCs w:val="24"/>
        </w:rPr>
      </w:pPr>
    </w:p>
    <w:p w14:paraId="5683E47A" w14:textId="49572C1E" w:rsidR="004D6213" w:rsidRPr="00DD243F" w:rsidRDefault="00DE4AB4" w:rsidP="00A70081">
      <w:pPr>
        <w:jc w:val="both"/>
        <w:rPr>
          <w:rFonts w:ascii="Arial" w:hAnsi="Arial" w:cs="Arial"/>
          <w:sz w:val="24"/>
          <w:szCs w:val="24"/>
        </w:rPr>
      </w:pPr>
      <w:r w:rsidRPr="003E6220">
        <w:rPr>
          <w:rFonts w:ascii="Arial" w:hAnsi="Arial" w:cs="Arial"/>
          <w:sz w:val="24"/>
          <w:szCs w:val="24"/>
        </w:rPr>
        <w:t>I</w:t>
      </w:r>
      <w:r>
        <w:rPr>
          <w:rFonts w:ascii="Arial" w:hAnsi="Arial" w:cs="Arial"/>
          <w:sz w:val="24"/>
          <w:szCs w:val="24"/>
        </w:rPr>
        <w:t xml:space="preserve">n spite of the debate the terms of reference remained as tabled in the </w:t>
      </w:r>
      <w:proofErr w:type="spellStart"/>
      <w:r>
        <w:rPr>
          <w:rFonts w:ascii="Arial" w:hAnsi="Arial" w:cs="Arial"/>
          <w:sz w:val="24"/>
          <w:szCs w:val="24"/>
        </w:rPr>
        <w:t>HoA</w:t>
      </w:r>
      <w:proofErr w:type="spellEnd"/>
      <w:r w:rsidR="003E6220">
        <w:rPr>
          <w:rFonts w:ascii="Arial" w:hAnsi="Arial" w:cs="Arial"/>
          <w:sz w:val="24"/>
          <w:szCs w:val="24"/>
        </w:rPr>
        <w:t>.</w:t>
      </w:r>
      <w:bookmarkStart w:id="0" w:name="_GoBack"/>
      <w:bookmarkEnd w:id="0"/>
    </w:p>
    <w:sectPr w:rsidR="004D6213" w:rsidRPr="00DD2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2E0C"/>
    <w:multiLevelType w:val="multilevel"/>
    <w:tmpl w:val="D0642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5F2CE1"/>
    <w:multiLevelType w:val="multilevel"/>
    <w:tmpl w:val="D0642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901638"/>
    <w:multiLevelType w:val="multilevel"/>
    <w:tmpl w:val="5E8E0358"/>
    <w:lvl w:ilvl="0">
      <w:start w:val="1"/>
      <w:numFmt w:val="lowerRoman"/>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4C0D5F33"/>
    <w:multiLevelType w:val="hybridMultilevel"/>
    <w:tmpl w:val="96F4B988"/>
    <w:lvl w:ilvl="0" w:tplc="453EC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D5A50"/>
    <w:multiLevelType w:val="multilevel"/>
    <w:tmpl w:val="89F890C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70602E"/>
    <w:multiLevelType w:val="multilevel"/>
    <w:tmpl w:val="40208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8D"/>
    <w:rsid w:val="000E50FC"/>
    <w:rsid w:val="00355C53"/>
    <w:rsid w:val="003E6220"/>
    <w:rsid w:val="00432D79"/>
    <w:rsid w:val="004D6213"/>
    <w:rsid w:val="005675CA"/>
    <w:rsid w:val="008546A3"/>
    <w:rsid w:val="00A562A1"/>
    <w:rsid w:val="00A70081"/>
    <w:rsid w:val="00C81B20"/>
    <w:rsid w:val="00D15E8D"/>
    <w:rsid w:val="00DC5B27"/>
    <w:rsid w:val="00DD243F"/>
    <w:rsid w:val="00DD502B"/>
    <w:rsid w:val="00DE4AB4"/>
    <w:rsid w:val="00E14BA1"/>
    <w:rsid w:val="00F51F4F"/>
    <w:rsid w:val="00F82C96"/>
    <w:rsid w:val="00FA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527E"/>
  <w15:chartTrackingRefBased/>
  <w15:docId w15:val="{392254B4-B408-42C0-B699-4585D700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E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D15E8D"/>
    <w:pPr>
      <w:spacing w:before="100" w:beforeAutospacing="1" w:after="100" w:afterAutospacing="1"/>
    </w:pPr>
  </w:style>
  <w:style w:type="paragraph" w:customStyle="1" w:styleId="p1">
    <w:name w:val="p1"/>
    <w:basedOn w:val="Normal"/>
    <w:rsid w:val="00D15E8D"/>
    <w:pPr>
      <w:spacing w:before="100" w:beforeAutospacing="1" w:after="100" w:afterAutospacing="1"/>
    </w:pPr>
  </w:style>
  <w:style w:type="paragraph" w:customStyle="1" w:styleId="li1">
    <w:name w:val="li1"/>
    <w:basedOn w:val="Normal"/>
    <w:rsid w:val="00D15E8D"/>
    <w:pPr>
      <w:spacing w:before="100" w:beforeAutospacing="1" w:after="100" w:afterAutospacing="1"/>
    </w:pPr>
  </w:style>
  <w:style w:type="character" w:customStyle="1" w:styleId="s1">
    <w:name w:val="s1"/>
    <w:basedOn w:val="DefaultParagraphFont"/>
    <w:rsid w:val="00D15E8D"/>
  </w:style>
  <w:style w:type="character" w:customStyle="1" w:styleId="apple-converted-space">
    <w:name w:val="apple-converted-space"/>
    <w:basedOn w:val="DefaultParagraphFont"/>
    <w:rsid w:val="00D15E8D"/>
  </w:style>
  <w:style w:type="character" w:customStyle="1" w:styleId="s2">
    <w:name w:val="s2"/>
    <w:basedOn w:val="DefaultParagraphFont"/>
    <w:rsid w:val="00D15E8D"/>
  </w:style>
  <w:style w:type="paragraph" w:styleId="Revision">
    <w:name w:val="Revision"/>
    <w:hidden/>
    <w:uiPriority w:val="99"/>
    <w:semiHidden/>
    <w:rsid w:val="005675CA"/>
    <w:pPr>
      <w:spacing w:after="0" w:line="240" w:lineRule="auto"/>
    </w:pPr>
    <w:rPr>
      <w:rFonts w:ascii="Calibri" w:hAnsi="Calibri" w:cs="Calibri"/>
    </w:rPr>
  </w:style>
  <w:style w:type="paragraph" w:styleId="ListParagraph">
    <w:name w:val="List Paragraph"/>
    <w:basedOn w:val="Normal"/>
    <w:uiPriority w:val="34"/>
    <w:qFormat/>
    <w:rsid w:val="00A70081"/>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3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 Demers</dc:creator>
  <cp:keywords/>
  <dc:description/>
  <cp:lastModifiedBy>Rosemary Delaney-Smith</cp:lastModifiedBy>
  <cp:revision>4</cp:revision>
  <cp:lastPrinted>2022-10-17T14:17:00Z</cp:lastPrinted>
  <dcterms:created xsi:type="dcterms:W3CDTF">2022-10-19T17:04:00Z</dcterms:created>
  <dcterms:modified xsi:type="dcterms:W3CDTF">2022-10-19T17:36:00Z</dcterms:modified>
</cp:coreProperties>
</file>